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E8C5" w14:textId="77777777" w:rsidR="00697D71" w:rsidRDefault="00697D71" w:rsidP="00697D71">
      <w:pPr>
        <w:jc w:val="center"/>
        <w:rPr>
          <w:b/>
          <w:lang w:val="uk-UA"/>
        </w:rPr>
      </w:pPr>
      <w:r>
        <w:rPr>
          <w:b/>
          <w:lang w:val="uk-UA"/>
        </w:rPr>
        <w:t>Заява  №_____</w:t>
      </w:r>
    </w:p>
    <w:p w14:paraId="6051A814" w14:textId="77777777" w:rsidR="00697D71" w:rsidRDefault="00697D71" w:rsidP="00697D71">
      <w:pPr>
        <w:tabs>
          <w:tab w:val="left" w:pos="1701"/>
        </w:tabs>
        <w:jc w:val="center"/>
        <w:rPr>
          <w:b/>
          <w:lang w:val="uk-UA"/>
        </w:rPr>
      </w:pPr>
      <w:r>
        <w:rPr>
          <w:b/>
          <w:lang w:val="uk-UA"/>
        </w:rPr>
        <w:t>про розміщення банківського вкладу</w:t>
      </w:r>
    </w:p>
    <w:p w14:paraId="37A9F14A" w14:textId="77777777" w:rsidR="00697D71" w:rsidRPr="00697D71" w:rsidRDefault="00697D71" w:rsidP="00697D71">
      <w:pPr>
        <w:jc w:val="both"/>
        <w:rPr>
          <w:b/>
          <w:sz w:val="20"/>
          <w:szCs w:val="20"/>
          <w:lang w:val="uk-UA"/>
        </w:rPr>
      </w:pPr>
      <w:r w:rsidRPr="00697D71">
        <w:rPr>
          <w:b/>
          <w:sz w:val="20"/>
          <w:szCs w:val="20"/>
          <w:lang w:val="uk-UA"/>
        </w:rPr>
        <w:t>м.____________</w:t>
      </w:r>
      <w:r w:rsidRPr="00697D71">
        <w:rPr>
          <w:b/>
          <w:sz w:val="20"/>
          <w:szCs w:val="20"/>
          <w:lang w:val="uk-UA"/>
        </w:rPr>
        <w:tab/>
      </w:r>
      <w:r w:rsidRPr="00697D71">
        <w:rPr>
          <w:b/>
          <w:sz w:val="20"/>
          <w:szCs w:val="20"/>
          <w:lang w:val="uk-UA"/>
        </w:rPr>
        <w:tab/>
      </w:r>
      <w:r w:rsidRPr="00697D71">
        <w:rPr>
          <w:b/>
          <w:sz w:val="20"/>
          <w:szCs w:val="20"/>
          <w:lang w:val="uk-UA"/>
        </w:rPr>
        <w:tab/>
      </w:r>
      <w:r w:rsidRPr="00697D71">
        <w:rPr>
          <w:b/>
          <w:sz w:val="20"/>
          <w:szCs w:val="20"/>
          <w:lang w:val="uk-UA"/>
        </w:rPr>
        <w:tab/>
      </w:r>
      <w:r w:rsidRPr="00697D71">
        <w:rPr>
          <w:b/>
          <w:sz w:val="20"/>
          <w:szCs w:val="20"/>
          <w:lang w:val="uk-UA"/>
        </w:rPr>
        <w:tab/>
      </w:r>
      <w:r w:rsidRPr="00697D71">
        <w:rPr>
          <w:b/>
          <w:sz w:val="20"/>
          <w:szCs w:val="20"/>
          <w:lang w:val="uk-UA"/>
        </w:rPr>
        <w:tab/>
      </w:r>
      <w:r w:rsidRPr="00697D71">
        <w:rPr>
          <w:b/>
          <w:sz w:val="20"/>
          <w:szCs w:val="20"/>
          <w:lang w:val="uk-UA"/>
        </w:rPr>
        <w:tab/>
      </w:r>
      <w:r w:rsidRPr="00697D71">
        <w:rPr>
          <w:b/>
          <w:sz w:val="20"/>
          <w:szCs w:val="20"/>
          <w:lang w:val="uk-UA"/>
        </w:rPr>
        <w:tab/>
      </w:r>
      <w:r w:rsidRPr="00697D71">
        <w:rPr>
          <w:b/>
          <w:sz w:val="20"/>
          <w:szCs w:val="20"/>
          <w:lang w:val="uk-UA"/>
        </w:rPr>
        <w:tab/>
        <w:t>«___»  ________20___ р.</w:t>
      </w:r>
    </w:p>
    <w:p w14:paraId="0D9A7E8D" w14:textId="77777777" w:rsidR="00697D71" w:rsidRDefault="00697D71" w:rsidP="00697D71">
      <w:pPr>
        <w:jc w:val="both"/>
        <w:rPr>
          <w:b/>
          <w:sz w:val="16"/>
          <w:szCs w:val="16"/>
          <w:lang w:val="uk-UA"/>
        </w:rPr>
      </w:pPr>
      <w:r w:rsidRPr="00697D7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0335" wp14:editId="1A5BFFC4">
                <wp:simplePos x="0" y="0"/>
                <wp:positionH relativeFrom="column">
                  <wp:posOffset>415290</wp:posOffset>
                </wp:positionH>
                <wp:positionV relativeFrom="paragraph">
                  <wp:posOffset>12700</wp:posOffset>
                </wp:positionV>
                <wp:extent cx="5648325" cy="1135440"/>
                <wp:effectExtent l="0" t="0" r="28575" b="26670"/>
                <wp:wrapNone/>
                <wp:docPr id="25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35440"/>
                        </a:xfrm>
                        <a:prstGeom prst="rect">
                          <a:avLst/>
                        </a:prstGeom>
                        <a:ln w="648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14:paraId="566FD12D" w14:textId="77777777" w:rsidR="00697D71" w:rsidRDefault="00697D71" w:rsidP="00697D71">
                            <w:pPr>
                              <w:pStyle w:val="a5"/>
                              <w:jc w:val="both"/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____________________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 повне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 xml:space="preserve"> найменування юридичної особи АБО повністю ПІБ фізичної особи-підприємця/особи, яка займається незалежною професійною діяльністю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що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є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платником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податку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прибуток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загальних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умовах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АБО</w:t>
                            </w:r>
                            <w:r>
                              <w:rPr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що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є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платником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єдиного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податку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за ______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групою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(у кожному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окремому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випадку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обрати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необхідний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варіант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АБО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що є особою, яка провадить незалежну професійну діяльність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місцезнаходження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місце реєстрації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: ___________,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ідентифікаційний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код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юридичної особи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АБО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реєстраційний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номер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облікової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картки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платника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податків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за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даними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Державного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реєстру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фізичних осіб –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платників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податків</w:t>
                            </w:r>
                            <w:proofErr w:type="spellEnd"/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 xml:space="preserve">або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TIN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>для резидентів США та прирівняної до США території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(ОБРАТИ НЕОБХІДНЕ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, в особі ______________ 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(зазначити повні ПІБ та посаду представника)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, який діє на підставі Статуту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(зазначається  для юридичної особи - резидента)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/довіреності _________________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(зазначається для представника юридичної особи - нерезидента)</w:t>
                            </w: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/ власного волевиявлення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uk-UA"/>
                              </w:rPr>
                              <w:t>(зазначається для клієнта – ФОП або особи, яка займається незалежною професійною діяльністю, яка діє особисто)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40335" id="Прямоугольник 1" o:spid="_x0000_s1026" style="position:absolute;left:0;text-align:left;margin-left:32.7pt;margin-top:1pt;width:444.75pt;height:8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" fillcolor="white [3201]" strokecolor="black [3200]" strokeweight=".18mm">
                <v:textbox>
                  <w:txbxContent>
                    <w:p w14:paraId="566FD12D" w14:textId="77777777" w:rsidR="00697D71" w:rsidRDefault="00697D71" w:rsidP="00697D71">
                      <w:pPr>
                        <w:pStyle w:val="a5"/>
                        <w:jc w:val="both"/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____________________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( повне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  <w:lang w:val="uk-UA"/>
                        </w:rPr>
                        <w:t xml:space="preserve"> найменування юридичної особи АБО повністю ПІБ фізичної особи-підприємця/особи, яка займається незалежною професійною діяльністю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b/>
                          <w:bCs/>
                          <w:iCs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що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є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платником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податку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на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прибуток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на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загальних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умовах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АБО</w:t>
                      </w:r>
                      <w:r>
                        <w:rPr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що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є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платником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єдиного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податку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за ______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групою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(у кожному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окремому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випадку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обрати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необхідний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варіант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АБО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що є особою, яка провадить незалежну професійну діяльність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місцезнаходження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місце реєстрації</w:t>
                      </w:r>
                      <w:r>
                        <w:rPr>
                          <w:sz w:val="16"/>
                          <w:szCs w:val="16"/>
                        </w:rPr>
                        <w:t xml:space="preserve"> : ___________,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ідентифікаційний </w:t>
                      </w:r>
                      <w:r>
                        <w:rPr>
                          <w:sz w:val="16"/>
                          <w:szCs w:val="16"/>
                        </w:rPr>
                        <w:t xml:space="preserve">код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юридичної особи </w:t>
                      </w:r>
                      <w:r>
                        <w:rPr>
                          <w:color w:val="FF0000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АБО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реєстраційний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номер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облікової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картки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платника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податків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за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даними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Державного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реєстру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фізичних осіб –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платників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податків</w:t>
                      </w:r>
                      <w:proofErr w:type="spellEnd"/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uk-UA"/>
                        </w:rPr>
                        <w:t xml:space="preserve">або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TIN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uk-UA"/>
                        </w:rPr>
                        <w:t>для резидентів США та прирівняної до США території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(ОБРАТИ НЕОБХІДНЕ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)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, в особі ______________ 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(зазначити повні ПІБ та посаду представника)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, який діє на підставі Статуту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(зазначається  для юридичної особи - резидента)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/довіреності _________________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(зазначається для представника юридичної особи - нерезидента)</w:t>
                      </w:r>
                      <w:r>
                        <w:rPr>
                          <w:sz w:val="16"/>
                          <w:szCs w:val="16"/>
                          <w:lang w:val="uk-UA"/>
                        </w:rPr>
                        <w:t xml:space="preserve">/ власного волевиявлення </w:t>
                      </w:r>
                      <w:r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uk-UA"/>
                        </w:rPr>
                        <w:t>(зазначається для клієнта – ФОП або особи, яка займається незалежною професійною діяльністю, яка діє особисто)</w:t>
                      </w:r>
                    </w:p>
                  </w:txbxContent>
                </v:textbox>
              </v:rect>
            </w:pict>
          </mc:Fallback>
        </mc:AlternateContent>
      </w:r>
    </w:p>
    <w:p w14:paraId="7AF59274" w14:textId="77777777" w:rsidR="00697D71" w:rsidRPr="00697D71" w:rsidRDefault="00697D71" w:rsidP="00697D71">
      <w:pPr>
        <w:ind w:left="-284"/>
        <w:jc w:val="both"/>
        <w:rPr>
          <w:b/>
          <w:sz w:val="20"/>
          <w:szCs w:val="20"/>
          <w:lang w:val="uk-UA"/>
        </w:rPr>
      </w:pPr>
      <w:r w:rsidRPr="00697D71">
        <w:rPr>
          <w:b/>
          <w:sz w:val="20"/>
          <w:szCs w:val="20"/>
          <w:lang w:val="uk-UA"/>
        </w:rPr>
        <w:t xml:space="preserve">Клієнт: </w:t>
      </w:r>
    </w:p>
    <w:p w14:paraId="3A0064ED" w14:textId="77777777" w:rsidR="00697D71" w:rsidRDefault="00697D71" w:rsidP="00697D71">
      <w:pPr>
        <w:ind w:firstLine="709"/>
        <w:jc w:val="both"/>
        <w:rPr>
          <w:sz w:val="16"/>
          <w:szCs w:val="16"/>
          <w:lang w:val="uk-UA"/>
        </w:rPr>
      </w:pPr>
    </w:p>
    <w:p w14:paraId="3C2CAA72" w14:textId="77777777" w:rsidR="00697D71" w:rsidRDefault="00697D71" w:rsidP="00697D71">
      <w:pPr>
        <w:ind w:firstLine="567"/>
        <w:jc w:val="both"/>
        <w:rPr>
          <w:b/>
          <w:sz w:val="16"/>
          <w:szCs w:val="16"/>
          <w:lang w:val="uk-UA"/>
        </w:rPr>
      </w:pPr>
    </w:p>
    <w:p w14:paraId="1893A2CB" w14:textId="77777777" w:rsidR="00697D71" w:rsidRDefault="00697D71" w:rsidP="00697D71">
      <w:pPr>
        <w:ind w:firstLine="567"/>
        <w:jc w:val="both"/>
        <w:rPr>
          <w:b/>
          <w:sz w:val="16"/>
          <w:szCs w:val="16"/>
          <w:lang w:val="uk-UA"/>
        </w:rPr>
      </w:pPr>
    </w:p>
    <w:p w14:paraId="72D9153E" w14:textId="77777777" w:rsidR="00697D71" w:rsidRDefault="00697D71" w:rsidP="00697D71">
      <w:pPr>
        <w:ind w:firstLine="567"/>
        <w:jc w:val="both"/>
        <w:rPr>
          <w:b/>
          <w:sz w:val="16"/>
          <w:szCs w:val="16"/>
          <w:lang w:val="uk-UA"/>
        </w:rPr>
      </w:pPr>
    </w:p>
    <w:p w14:paraId="0D10E104" w14:textId="77777777" w:rsidR="00697D71" w:rsidRDefault="00697D71" w:rsidP="00697D71">
      <w:pPr>
        <w:ind w:firstLine="567"/>
        <w:jc w:val="both"/>
        <w:rPr>
          <w:b/>
          <w:sz w:val="16"/>
          <w:szCs w:val="16"/>
          <w:lang w:val="uk-UA"/>
        </w:rPr>
      </w:pPr>
    </w:p>
    <w:p w14:paraId="5B9502BC" w14:textId="77777777" w:rsidR="00697D71" w:rsidRDefault="00697D71" w:rsidP="00697D71">
      <w:pPr>
        <w:ind w:firstLine="567"/>
        <w:jc w:val="both"/>
        <w:rPr>
          <w:b/>
          <w:sz w:val="16"/>
          <w:szCs w:val="16"/>
          <w:lang w:val="uk-UA"/>
        </w:rPr>
      </w:pPr>
    </w:p>
    <w:p w14:paraId="7E96CD8B" w14:textId="77777777" w:rsidR="00697D71" w:rsidRDefault="00697D71" w:rsidP="00697D71">
      <w:pPr>
        <w:ind w:firstLine="567"/>
        <w:jc w:val="both"/>
        <w:rPr>
          <w:b/>
          <w:sz w:val="16"/>
          <w:szCs w:val="16"/>
          <w:lang w:val="uk-UA"/>
        </w:rPr>
      </w:pPr>
    </w:p>
    <w:p w14:paraId="7A58593C" w14:textId="77777777" w:rsidR="00697D71" w:rsidRPr="00697D71" w:rsidRDefault="00697D71" w:rsidP="00697D71">
      <w:pPr>
        <w:ind w:firstLine="567"/>
        <w:jc w:val="both"/>
        <w:rPr>
          <w:b/>
          <w:lang w:val="uk-UA"/>
        </w:rPr>
      </w:pPr>
    </w:p>
    <w:p w14:paraId="2A6449DC" w14:textId="77777777" w:rsidR="00697D71" w:rsidRPr="00697D71" w:rsidRDefault="00697D71" w:rsidP="00697D71">
      <w:pPr>
        <w:ind w:left="-567" w:right="-284" w:firstLine="567"/>
        <w:jc w:val="both"/>
        <w:rPr>
          <w:b/>
          <w:sz w:val="20"/>
          <w:szCs w:val="20"/>
          <w:lang w:val="uk-UA"/>
        </w:rPr>
      </w:pPr>
      <w:r w:rsidRPr="00697D71">
        <w:rPr>
          <w:b/>
          <w:sz w:val="20"/>
          <w:szCs w:val="20"/>
          <w:lang w:val="uk-UA"/>
        </w:rPr>
        <w:t xml:space="preserve">1. </w:t>
      </w:r>
      <w:r w:rsidRPr="00697D71">
        <w:rPr>
          <w:sz w:val="20"/>
          <w:szCs w:val="20"/>
          <w:lang w:val="uk-UA"/>
        </w:rPr>
        <w:t>Банк на підставі поданої Клієнтом Заяви  та інших документів згідно вимог чинного законодавства України та вимог внутрішніх нормативних документів Банку,  відкриває Клієнту</w:t>
      </w:r>
      <w:r w:rsidRPr="00697D71">
        <w:rPr>
          <w:b/>
          <w:sz w:val="20"/>
          <w:szCs w:val="20"/>
          <w:lang w:val="uk-UA"/>
        </w:rPr>
        <w:t xml:space="preserve"> </w:t>
      </w:r>
      <w:r w:rsidRPr="00697D71">
        <w:rPr>
          <w:sz w:val="20"/>
          <w:szCs w:val="20"/>
          <w:lang w:val="uk-UA"/>
        </w:rPr>
        <w:t xml:space="preserve">Вкладний (Депозитний) </w:t>
      </w:r>
      <w:r w:rsidRPr="00697D71">
        <w:rPr>
          <w:b/>
          <w:sz w:val="20"/>
          <w:szCs w:val="20"/>
          <w:lang w:val="uk-UA"/>
        </w:rPr>
        <w:t xml:space="preserve">рахунок №_______ у </w:t>
      </w:r>
      <w:r w:rsidRPr="00697D71">
        <w:rPr>
          <w:bCs/>
          <w:sz w:val="20"/>
          <w:szCs w:val="20"/>
          <w:lang w:val="uk-UA"/>
        </w:rPr>
        <w:t xml:space="preserve">______________ </w:t>
      </w:r>
      <w:r w:rsidRPr="00697D71">
        <w:rPr>
          <w:bCs/>
          <w:color w:val="FF0000"/>
          <w:sz w:val="20"/>
          <w:szCs w:val="20"/>
          <w:lang w:val="uk-UA"/>
        </w:rPr>
        <w:t>(</w:t>
      </w:r>
      <w:r w:rsidRPr="00697D71">
        <w:rPr>
          <w:bCs/>
          <w:i/>
          <w:iCs/>
          <w:color w:val="FF0000"/>
          <w:sz w:val="20"/>
          <w:szCs w:val="20"/>
          <w:lang w:val="uk-UA"/>
        </w:rPr>
        <w:t>назва валюти</w:t>
      </w:r>
      <w:r w:rsidRPr="00697D71">
        <w:rPr>
          <w:bCs/>
          <w:color w:val="FF0000"/>
          <w:sz w:val="20"/>
          <w:szCs w:val="20"/>
          <w:lang w:val="uk-UA"/>
        </w:rPr>
        <w:t>).</w:t>
      </w:r>
      <w:r w:rsidRPr="00697D71">
        <w:rPr>
          <w:sz w:val="20"/>
          <w:szCs w:val="20"/>
          <w:lang w:val="uk-UA"/>
        </w:rPr>
        <w:t xml:space="preserve"> </w:t>
      </w:r>
    </w:p>
    <w:p w14:paraId="64724886" w14:textId="77777777" w:rsidR="00697D71" w:rsidRPr="00697D71" w:rsidRDefault="00697D71" w:rsidP="00697D71">
      <w:pPr>
        <w:ind w:left="-567" w:right="-284" w:firstLine="567"/>
        <w:jc w:val="both"/>
        <w:rPr>
          <w:b/>
          <w:sz w:val="20"/>
          <w:szCs w:val="20"/>
          <w:lang w:val="uk-UA"/>
        </w:rPr>
      </w:pPr>
      <w:r w:rsidRPr="00697D71">
        <w:rPr>
          <w:b/>
          <w:sz w:val="20"/>
          <w:szCs w:val="20"/>
          <w:lang w:val="uk-UA"/>
        </w:rPr>
        <w:t xml:space="preserve">2. </w:t>
      </w:r>
      <w:r w:rsidRPr="00697D71">
        <w:rPr>
          <w:bCs/>
          <w:sz w:val="20"/>
          <w:szCs w:val="20"/>
          <w:lang w:val="uk-UA"/>
        </w:rPr>
        <w:t>Клієнт переказує</w:t>
      </w:r>
      <w:r w:rsidRPr="00697D71">
        <w:rPr>
          <w:b/>
          <w:sz w:val="20"/>
          <w:szCs w:val="20"/>
          <w:lang w:val="uk-UA"/>
        </w:rPr>
        <w:t xml:space="preserve"> </w:t>
      </w:r>
      <w:r w:rsidRPr="00697D71">
        <w:rPr>
          <w:bCs/>
          <w:sz w:val="20"/>
          <w:szCs w:val="20"/>
          <w:lang w:val="uk-UA"/>
        </w:rPr>
        <w:t xml:space="preserve">на Вкладний (Депозитний) рахунок </w:t>
      </w:r>
      <w:r w:rsidRPr="00697D71">
        <w:rPr>
          <w:b/>
          <w:sz w:val="20"/>
          <w:szCs w:val="20"/>
          <w:lang w:val="uk-UA"/>
        </w:rPr>
        <w:t>№___________/</w:t>
      </w:r>
      <w:r w:rsidRPr="00697D71">
        <w:rPr>
          <w:b/>
          <w:bCs/>
          <w:color w:val="FF0000"/>
          <w:sz w:val="20"/>
          <w:szCs w:val="20"/>
          <w:lang w:val="uk-UA"/>
        </w:rPr>
        <w:t>АБО</w:t>
      </w:r>
      <w:r w:rsidRPr="00697D71">
        <w:rPr>
          <w:bCs/>
          <w:color w:val="FF0000"/>
          <w:sz w:val="20"/>
          <w:szCs w:val="20"/>
          <w:lang w:val="uk-UA"/>
        </w:rPr>
        <w:t xml:space="preserve">  </w:t>
      </w:r>
      <w:r w:rsidRPr="00697D71">
        <w:rPr>
          <w:sz w:val="20"/>
          <w:szCs w:val="20"/>
          <w:lang w:val="uk-UA"/>
        </w:rPr>
        <w:t>доручає Банку списати кошти шляхом дебетового переказу з власного Поточного рахунку № ________</w:t>
      </w:r>
      <w:r w:rsidRPr="00697D71">
        <w:rPr>
          <w:b/>
          <w:bCs/>
          <w:sz w:val="20"/>
          <w:szCs w:val="20"/>
          <w:lang w:val="uk-UA"/>
        </w:rPr>
        <w:t>у</w:t>
      </w:r>
      <w:r w:rsidRPr="00697D71">
        <w:rPr>
          <w:sz w:val="20"/>
          <w:szCs w:val="20"/>
          <w:lang w:val="uk-UA"/>
        </w:rPr>
        <w:t xml:space="preserve"> ____________ </w:t>
      </w:r>
      <w:r w:rsidRPr="00697D71">
        <w:rPr>
          <w:i/>
          <w:iCs/>
          <w:color w:val="FF0000"/>
          <w:sz w:val="20"/>
          <w:szCs w:val="20"/>
          <w:lang w:val="uk-UA"/>
        </w:rPr>
        <w:t>(назва валюти)</w:t>
      </w:r>
      <w:r w:rsidRPr="00697D71">
        <w:rPr>
          <w:bCs/>
          <w:color w:val="FF0000"/>
          <w:sz w:val="20"/>
          <w:szCs w:val="20"/>
          <w:lang w:val="uk-UA"/>
        </w:rPr>
        <w:t xml:space="preserve"> </w:t>
      </w:r>
      <w:r w:rsidRPr="00697D71">
        <w:rPr>
          <w:bCs/>
          <w:color w:val="000000" w:themeColor="text1"/>
          <w:sz w:val="20"/>
          <w:szCs w:val="20"/>
          <w:lang w:val="uk-UA"/>
        </w:rPr>
        <w:t>з будь-якого поточного рахунку,</w:t>
      </w:r>
      <w:r w:rsidRPr="00697D71">
        <w:rPr>
          <w:b/>
          <w:color w:val="000000" w:themeColor="text1"/>
          <w:sz w:val="20"/>
          <w:szCs w:val="20"/>
          <w:lang w:val="uk-UA"/>
        </w:rPr>
        <w:t xml:space="preserve"> </w:t>
      </w:r>
      <w:r w:rsidRPr="00697D71">
        <w:rPr>
          <w:bCs/>
          <w:color w:val="000000" w:themeColor="text1"/>
          <w:sz w:val="20"/>
          <w:szCs w:val="20"/>
          <w:lang w:val="uk-UA"/>
        </w:rPr>
        <w:t xml:space="preserve">відкритого у Банку/ </w:t>
      </w:r>
      <w:r w:rsidRPr="00697D71">
        <w:rPr>
          <w:b/>
          <w:bCs/>
          <w:i/>
          <w:color w:val="FF0000"/>
          <w:sz w:val="20"/>
          <w:szCs w:val="20"/>
          <w:lang w:val="uk-UA"/>
        </w:rPr>
        <w:t>АБО</w:t>
      </w:r>
      <w:r w:rsidRPr="00697D71">
        <w:rPr>
          <w:bCs/>
          <w:color w:val="000000" w:themeColor="text1"/>
          <w:sz w:val="20"/>
          <w:szCs w:val="20"/>
          <w:lang w:val="uk-UA"/>
        </w:rPr>
        <w:t xml:space="preserve"> відкритого у іншому Банку </w:t>
      </w:r>
      <w:r w:rsidRPr="00697D71">
        <w:rPr>
          <w:bCs/>
          <w:color w:val="FF0000"/>
          <w:sz w:val="20"/>
          <w:szCs w:val="20"/>
          <w:lang w:val="uk-UA"/>
        </w:rPr>
        <w:t>(</w:t>
      </w:r>
      <w:r w:rsidRPr="00697D71">
        <w:rPr>
          <w:i/>
          <w:color w:val="FF0000"/>
          <w:sz w:val="20"/>
          <w:szCs w:val="20"/>
          <w:lang w:val="uk-UA"/>
        </w:rPr>
        <w:t xml:space="preserve">у разі якщо перерахування відбувається не з поточного рахунку в Банку необхідно вказати повністю реквізити у іноземній валюті з </w:t>
      </w:r>
      <w:r w:rsidRPr="00697D71">
        <w:rPr>
          <w:bCs/>
          <w:i/>
          <w:color w:val="FF0000"/>
          <w:sz w:val="20"/>
          <w:szCs w:val="20"/>
          <w:lang w:val="uk-UA"/>
        </w:rPr>
        <w:t>SWIFT CODE</w:t>
      </w:r>
      <w:r w:rsidRPr="00697D71">
        <w:rPr>
          <w:bCs/>
          <w:color w:val="FF0000"/>
          <w:sz w:val="20"/>
          <w:szCs w:val="20"/>
          <w:lang w:val="uk-UA"/>
        </w:rPr>
        <w:t>)</w:t>
      </w:r>
      <w:r w:rsidRPr="00697D71">
        <w:rPr>
          <w:b/>
          <w:bCs/>
          <w:color w:val="000000"/>
          <w:sz w:val="20"/>
          <w:szCs w:val="20"/>
          <w:lang w:val="uk-UA"/>
        </w:rPr>
        <w:t xml:space="preserve"> </w:t>
      </w:r>
      <w:r w:rsidRPr="00697D71">
        <w:rPr>
          <w:bCs/>
          <w:color w:val="000000" w:themeColor="text1"/>
          <w:sz w:val="20"/>
          <w:szCs w:val="20"/>
          <w:lang w:val="uk-UA"/>
        </w:rPr>
        <w:t xml:space="preserve">та спрямувати на Вкладний (Депозитний) рахунок </w:t>
      </w:r>
      <w:r w:rsidRPr="00697D71">
        <w:rPr>
          <w:b/>
          <w:sz w:val="20"/>
          <w:szCs w:val="20"/>
          <w:lang w:val="uk-UA"/>
        </w:rPr>
        <w:t xml:space="preserve">№___________ </w:t>
      </w:r>
      <w:r w:rsidRPr="00697D71">
        <w:rPr>
          <w:color w:val="000000"/>
          <w:sz w:val="20"/>
          <w:szCs w:val="20"/>
          <w:lang w:val="uk-UA"/>
        </w:rPr>
        <w:t xml:space="preserve">тимчасово вільних грошових коштів, далі – Вкладу, в сумі </w:t>
      </w:r>
      <w:r w:rsidRPr="00697D71">
        <w:rPr>
          <w:b/>
          <w:color w:val="000000"/>
          <w:sz w:val="20"/>
          <w:szCs w:val="20"/>
          <w:lang w:val="uk-UA"/>
        </w:rPr>
        <w:t> </w:t>
      </w:r>
      <w:r w:rsidRPr="00697D71">
        <w:rPr>
          <w:b/>
          <w:color w:val="000000" w:themeColor="text1"/>
          <w:sz w:val="20"/>
          <w:szCs w:val="20"/>
          <w:lang w:val="uk-UA"/>
        </w:rPr>
        <w:t>______</w:t>
      </w:r>
      <w:r w:rsidRPr="00697D71">
        <w:rPr>
          <w:bCs/>
          <w:color w:val="FF0000"/>
          <w:sz w:val="20"/>
          <w:szCs w:val="20"/>
          <w:lang w:val="uk-UA"/>
        </w:rPr>
        <w:t>(</w:t>
      </w:r>
      <w:r w:rsidRPr="00697D71">
        <w:rPr>
          <w:bCs/>
          <w:i/>
          <w:iCs/>
          <w:color w:val="FF0000"/>
          <w:sz w:val="20"/>
          <w:szCs w:val="20"/>
          <w:lang w:val="uk-UA"/>
        </w:rPr>
        <w:t>прописом</w:t>
      </w:r>
      <w:r w:rsidRPr="00697D71">
        <w:rPr>
          <w:bCs/>
          <w:color w:val="FF0000"/>
          <w:sz w:val="20"/>
          <w:szCs w:val="20"/>
          <w:lang w:val="uk-UA"/>
        </w:rPr>
        <w:t xml:space="preserve">) </w:t>
      </w:r>
      <w:r w:rsidRPr="00697D71">
        <w:rPr>
          <w:b/>
          <w:sz w:val="20"/>
          <w:szCs w:val="20"/>
          <w:lang w:val="uk-UA"/>
        </w:rPr>
        <w:t xml:space="preserve">______________ </w:t>
      </w:r>
      <w:r w:rsidRPr="00697D71">
        <w:rPr>
          <w:bCs/>
          <w:i/>
          <w:iCs/>
          <w:color w:val="FF0000"/>
          <w:sz w:val="20"/>
          <w:szCs w:val="20"/>
          <w:lang w:val="uk-UA"/>
        </w:rPr>
        <w:t>(назва валюти)</w:t>
      </w:r>
      <w:r w:rsidRPr="00697D71">
        <w:rPr>
          <w:b/>
          <w:color w:val="FF0000"/>
          <w:sz w:val="20"/>
          <w:szCs w:val="20"/>
          <w:lang w:val="uk-UA"/>
        </w:rPr>
        <w:t xml:space="preserve"> </w:t>
      </w:r>
      <w:r w:rsidRPr="00697D71">
        <w:rPr>
          <w:bCs/>
          <w:color w:val="000000" w:themeColor="text1"/>
          <w:sz w:val="20"/>
          <w:szCs w:val="20"/>
          <w:lang w:val="uk-UA"/>
        </w:rPr>
        <w:t xml:space="preserve">в день підписання цієї Заяви / </w:t>
      </w:r>
      <w:r w:rsidRPr="00697D71">
        <w:rPr>
          <w:b/>
          <w:bCs/>
          <w:i/>
          <w:color w:val="FF0000"/>
          <w:sz w:val="20"/>
          <w:szCs w:val="20"/>
          <w:lang w:val="uk-UA"/>
        </w:rPr>
        <w:t>АБО</w:t>
      </w:r>
      <w:r w:rsidRPr="00697D71">
        <w:rPr>
          <w:bCs/>
          <w:color w:val="000000" w:themeColor="text1"/>
          <w:sz w:val="20"/>
          <w:szCs w:val="20"/>
          <w:lang w:val="uk-UA"/>
        </w:rPr>
        <w:t xml:space="preserve"> в строк______</w:t>
      </w:r>
      <w:r w:rsidRPr="00697D71">
        <w:rPr>
          <w:bCs/>
          <w:color w:val="FF0000"/>
          <w:sz w:val="20"/>
          <w:szCs w:val="20"/>
          <w:lang w:val="uk-UA"/>
        </w:rPr>
        <w:t>(</w:t>
      </w:r>
      <w:r w:rsidRPr="00697D71">
        <w:rPr>
          <w:bCs/>
          <w:i/>
          <w:iCs/>
          <w:color w:val="FF0000"/>
          <w:sz w:val="20"/>
          <w:szCs w:val="20"/>
          <w:lang w:val="uk-UA"/>
        </w:rPr>
        <w:t>якщо інший строк буде передбачено рішенням КУАП)</w:t>
      </w:r>
      <w:r w:rsidRPr="00697D71">
        <w:rPr>
          <w:i/>
          <w:iCs/>
          <w:color w:val="000000" w:themeColor="text1"/>
          <w:sz w:val="20"/>
          <w:szCs w:val="20"/>
          <w:lang w:val="uk-UA"/>
        </w:rPr>
        <w:t>,</w:t>
      </w:r>
      <w:r w:rsidRPr="00697D71">
        <w:rPr>
          <w:color w:val="FF0000"/>
          <w:sz w:val="20"/>
          <w:szCs w:val="20"/>
          <w:lang w:val="uk-UA"/>
        </w:rPr>
        <w:t xml:space="preserve"> </w:t>
      </w:r>
      <w:r w:rsidRPr="00697D71">
        <w:rPr>
          <w:color w:val="000000"/>
          <w:sz w:val="20"/>
          <w:szCs w:val="20"/>
          <w:lang w:val="uk-UA"/>
        </w:rPr>
        <w:t xml:space="preserve">а Банк приймає Вклад </w:t>
      </w:r>
      <w:r w:rsidRPr="00697D71">
        <w:rPr>
          <w:sz w:val="20"/>
          <w:szCs w:val="20"/>
          <w:lang w:val="uk-UA"/>
        </w:rPr>
        <w:t xml:space="preserve">та зобов’язується своєчасно сплачувати Клієнту проценти на Вклад у розмірі ___% (_________) процентів річних та повернути Вклад Клієнту в порядку та на умовах, визначених цією Заявою та Універсальним договором*. Зазначений в цьому пункті розмір процентів може змінюватися в порядку та на умовах визначених Універсальним договором*. Вклад, що розміщується на підставі цієї Заяви є </w:t>
      </w:r>
      <w:r w:rsidRPr="00697D71">
        <w:rPr>
          <w:b/>
          <w:bCs/>
          <w:sz w:val="20"/>
          <w:szCs w:val="20"/>
          <w:lang w:val="uk-UA"/>
        </w:rPr>
        <w:t>Строковим депозитом</w:t>
      </w:r>
      <w:r w:rsidRPr="00697D71">
        <w:rPr>
          <w:sz w:val="20"/>
          <w:szCs w:val="20"/>
          <w:lang w:val="uk-UA"/>
        </w:rPr>
        <w:t>. Протягом дії Договору банківського вкладу збільшення суми Вкладу не допускається.</w:t>
      </w:r>
    </w:p>
    <w:p w14:paraId="0F552116" w14:textId="77777777" w:rsidR="00697D71" w:rsidRPr="00697D71" w:rsidRDefault="00697D71" w:rsidP="00697D71">
      <w:pPr>
        <w:ind w:left="-567" w:right="-284" w:firstLine="480"/>
        <w:jc w:val="both"/>
        <w:rPr>
          <w:rFonts w:eastAsia="HG Mincho Light J"/>
          <w:color w:val="0000FF"/>
          <w:sz w:val="20"/>
          <w:szCs w:val="20"/>
          <w:lang w:val="uk-UA"/>
        </w:rPr>
      </w:pPr>
      <w:r w:rsidRPr="00697D71">
        <w:rPr>
          <w:rFonts w:eastAsia="HG Mincho Light J"/>
          <w:color w:val="000000" w:themeColor="text1"/>
          <w:sz w:val="20"/>
          <w:szCs w:val="20"/>
          <w:lang w:val="uk-UA"/>
        </w:rPr>
        <w:t xml:space="preserve">  </w:t>
      </w:r>
      <w:bookmarkStart w:id="0" w:name="_Hlk113366905"/>
      <w:r w:rsidRPr="00697D71">
        <w:rPr>
          <w:rFonts w:eastAsia="HG Mincho Light J"/>
          <w:b/>
          <w:bCs/>
          <w:color w:val="000000" w:themeColor="text1"/>
          <w:sz w:val="20"/>
          <w:szCs w:val="20"/>
          <w:lang w:val="uk-UA"/>
        </w:rPr>
        <w:t>3.</w:t>
      </w:r>
      <w:r w:rsidRPr="00697D71">
        <w:rPr>
          <w:rFonts w:eastAsia="HG Mincho Light J"/>
          <w:color w:val="000000" w:themeColor="text1"/>
          <w:sz w:val="20"/>
          <w:szCs w:val="20"/>
          <w:lang w:val="uk-UA"/>
        </w:rPr>
        <w:t xml:space="preserve"> Строк розміщення на Вкладному (Депозитному) рахунку грошових коштів (Вкладу) встановлюється з наступного дня зарахування грошових коштів на Вкладний (Депозитний) рахунок та встановлюється </w:t>
      </w:r>
      <w:r w:rsidRPr="00697D71">
        <w:rPr>
          <w:rFonts w:eastAsia="HG Mincho Light J"/>
          <w:b/>
          <w:bCs/>
          <w:color w:val="000000" w:themeColor="text1"/>
          <w:sz w:val="20"/>
          <w:szCs w:val="20"/>
          <w:lang w:val="uk-UA"/>
        </w:rPr>
        <w:t>з  «______ » __________20__року  по  «______ » _________ 20___ року</w:t>
      </w:r>
      <w:r w:rsidRPr="00697D71">
        <w:rPr>
          <w:rFonts w:eastAsia="HG Mincho Light J"/>
          <w:b/>
          <w:color w:val="000000" w:themeColor="text1"/>
          <w:sz w:val="20"/>
          <w:szCs w:val="20"/>
          <w:lang w:val="uk-UA"/>
        </w:rPr>
        <w:t>, включно</w:t>
      </w:r>
      <w:r w:rsidRPr="00697D71">
        <w:rPr>
          <w:rFonts w:eastAsia="HG Mincho Light J"/>
          <w:color w:val="000000" w:themeColor="text1"/>
          <w:sz w:val="20"/>
          <w:szCs w:val="20"/>
          <w:lang w:val="uk-UA"/>
        </w:rPr>
        <w:t xml:space="preserve"> (при цьому «____» _______ 20_ р. є днем закінчення строку розміщення Вкладу).</w:t>
      </w:r>
      <w:r w:rsidRPr="00697D71">
        <w:rPr>
          <w:color w:val="000000" w:themeColor="text1"/>
          <w:sz w:val="20"/>
          <w:szCs w:val="20"/>
          <w:lang w:val="uk-UA"/>
        </w:rPr>
        <w:t xml:space="preserve"> </w:t>
      </w:r>
      <w:r w:rsidRPr="00697D71">
        <w:rPr>
          <w:rFonts w:eastAsia="HG Mincho Light J"/>
          <w:sz w:val="20"/>
          <w:szCs w:val="20"/>
          <w:lang w:val="uk-UA"/>
        </w:rPr>
        <w:t>В день закінчення строку розміщення Вкладу Банк перераховує  грошові кошти з Вкладного (Депозитного) рахунку на поточний рахунок Клієнта, визначений в реквізитах Клієнта цієї Заяви, без надання платіжного доручення Клієнту.</w:t>
      </w:r>
    </w:p>
    <w:bookmarkEnd w:id="0"/>
    <w:p w14:paraId="4FE30BC1" w14:textId="77777777" w:rsidR="00697D71" w:rsidRPr="00697D71" w:rsidRDefault="00697D71" w:rsidP="00697D71">
      <w:pPr>
        <w:ind w:left="-567" w:right="-284" w:firstLine="567"/>
        <w:jc w:val="both"/>
        <w:rPr>
          <w:color w:val="000000"/>
          <w:sz w:val="20"/>
          <w:szCs w:val="20"/>
          <w:lang w:val="uk-UA"/>
        </w:rPr>
      </w:pPr>
      <w:r w:rsidRPr="00697D71">
        <w:rPr>
          <w:b/>
          <w:bCs/>
          <w:color w:val="000000"/>
          <w:sz w:val="20"/>
          <w:szCs w:val="20"/>
          <w:lang w:val="uk-UA"/>
        </w:rPr>
        <w:t>4.</w:t>
      </w:r>
      <w:r w:rsidRPr="00697D71">
        <w:rPr>
          <w:color w:val="000000"/>
          <w:sz w:val="20"/>
          <w:szCs w:val="20"/>
          <w:lang w:val="uk-UA"/>
        </w:rPr>
        <w:t xml:space="preserve"> Нарахування процентів за Вкладом проводиться за період розміщення грошових коштів, з дня, наступного за днем зарахування грошових коштів на Вкладний (Депозитний) рахунок, до дня, що передує дню закінчення строку розміщення грошових коштів (Вкладу), або дню списання з Вкладного (Депозитного) рахунку включно з інших підстав, визначених цією Заявою, та/або іншими заявами, укладеними між Банком  та Клієнтом, та/або чинним законодавством України.  </w:t>
      </w:r>
    </w:p>
    <w:p w14:paraId="5446BEE2" w14:textId="77777777" w:rsidR="00697D71" w:rsidRPr="00697D71" w:rsidRDefault="00697D71" w:rsidP="00697D71">
      <w:pPr>
        <w:ind w:left="-567" w:right="-284" w:firstLine="567"/>
        <w:jc w:val="both"/>
        <w:rPr>
          <w:color w:val="000000"/>
          <w:sz w:val="20"/>
          <w:szCs w:val="20"/>
          <w:lang w:val="uk-UA"/>
        </w:rPr>
      </w:pPr>
      <w:r w:rsidRPr="00697D71">
        <w:rPr>
          <w:b/>
          <w:bCs/>
          <w:color w:val="000000"/>
          <w:sz w:val="20"/>
          <w:szCs w:val="20"/>
          <w:lang w:val="uk-UA"/>
        </w:rPr>
        <w:t>5.</w:t>
      </w:r>
      <w:r w:rsidRPr="00697D71">
        <w:rPr>
          <w:color w:val="000000"/>
          <w:sz w:val="20"/>
          <w:szCs w:val="20"/>
          <w:lang w:val="uk-UA"/>
        </w:rPr>
        <w:t xml:space="preserve"> Нарахування процентів за Вкладом відбувається не рідше одного разу на місяць з розрахунку фактичної кількості календарних днів у місяці та році, </w:t>
      </w:r>
      <w:r w:rsidRPr="00697D71">
        <w:rPr>
          <w:sz w:val="20"/>
          <w:szCs w:val="20"/>
          <w:lang w:val="uk-UA"/>
        </w:rPr>
        <w:t>на фактичну суму розміщених на Вкладному (Депозитному) рахунку грошових коштів</w:t>
      </w:r>
      <w:r w:rsidRPr="00697D71">
        <w:rPr>
          <w:color w:val="000000"/>
          <w:sz w:val="20"/>
          <w:szCs w:val="20"/>
          <w:lang w:val="uk-UA"/>
        </w:rPr>
        <w:t xml:space="preserve">. Для нарахування процентів Клієнту відкривається рахунок </w:t>
      </w:r>
      <w:r w:rsidRPr="00697D71">
        <w:rPr>
          <w:b/>
          <w:color w:val="000000"/>
          <w:sz w:val="20"/>
          <w:szCs w:val="20"/>
          <w:lang w:val="uk-UA"/>
        </w:rPr>
        <w:t>№___________</w:t>
      </w:r>
      <w:r w:rsidRPr="00697D71">
        <w:rPr>
          <w:color w:val="000000"/>
          <w:sz w:val="20"/>
          <w:szCs w:val="20"/>
          <w:lang w:val="uk-UA"/>
        </w:rPr>
        <w:t xml:space="preserve">. </w:t>
      </w:r>
    </w:p>
    <w:p w14:paraId="3915C0CA" w14:textId="77777777" w:rsidR="00697D71" w:rsidRPr="00697D71" w:rsidRDefault="00697D71" w:rsidP="00697D71">
      <w:pPr>
        <w:ind w:left="-567" w:right="-284" w:firstLine="567"/>
        <w:jc w:val="both"/>
        <w:rPr>
          <w:color w:val="000000"/>
          <w:sz w:val="20"/>
          <w:szCs w:val="20"/>
          <w:lang w:val="uk-UA"/>
        </w:rPr>
      </w:pPr>
      <w:r w:rsidRPr="00697D71">
        <w:rPr>
          <w:b/>
          <w:bCs/>
          <w:color w:val="000000"/>
          <w:sz w:val="20"/>
          <w:szCs w:val="20"/>
          <w:lang w:val="uk-UA"/>
        </w:rPr>
        <w:t>6.</w:t>
      </w:r>
      <w:r w:rsidRPr="00697D71">
        <w:rPr>
          <w:color w:val="000000"/>
          <w:sz w:val="20"/>
          <w:szCs w:val="20"/>
          <w:lang w:val="uk-UA"/>
        </w:rPr>
        <w:t xml:space="preserve"> Проценти по Вкладу виплачуються Клієнту:</w:t>
      </w:r>
    </w:p>
    <w:p w14:paraId="1291D350" w14:textId="77777777" w:rsidR="00697D71" w:rsidRPr="00697D71" w:rsidRDefault="00697D71" w:rsidP="00697D71">
      <w:pPr>
        <w:ind w:left="-567" w:right="-284" w:firstLine="567"/>
        <w:jc w:val="both"/>
        <w:rPr>
          <w:rFonts w:eastAsia="HG Mincho Light J"/>
          <w:color w:val="000000"/>
          <w:sz w:val="20"/>
          <w:szCs w:val="20"/>
          <w:lang w:val="uk-UA"/>
        </w:rPr>
      </w:pPr>
      <w:r w:rsidRPr="00697D71">
        <w:rPr>
          <w:color w:val="000000"/>
          <w:sz w:val="20"/>
          <w:szCs w:val="20"/>
          <w:lang w:val="uk-UA"/>
        </w:rPr>
        <w:t xml:space="preserve"> </w:t>
      </w:r>
      <w:r w:rsidRPr="00697D71">
        <w:rPr>
          <w:rFonts w:eastAsia="HG Mincho Light J"/>
          <w:b/>
          <w:color w:val="000000"/>
          <w:sz w:val="20"/>
          <w:szCs w:val="20"/>
          <w:lang w:val="uk-UA"/>
        </w:rPr>
        <w:t>в день закінчення строку розміщення Вкладу</w:t>
      </w:r>
      <w:r w:rsidRPr="00697D71">
        <w:rPr>
          <w:rFonts w:eastAsia="HG Mincho Light J"/>
          <w:color w:val="000000"/>
          <w:sz w:val="20"/>
          <w:szCs w:val="20"/>
          <w:lang w:val="uk-UA"/>
        </w:rPr>
        <w:t xml:space="preserve">, встановленого пунктом 3 цієї Заяви, або в день дострокового розірвання Вкладу (з урахуванням положень п.7 та п.10 цієї Заяви) одночасно з поверненням Вкладу. </w:t>
      </w:r>
    </w:p>
    <w:p w14:paraId="7F6453F0" w14:textId="77777777" w:rsidR="00697D71" w:rsidRPr="00697D71" w:rsidRDefault="00697D71" w:rsidP="00697D71">
      <w:pPr>
        <w:widowControl w:val="0"/>
        <w:suppressAutoHyphens/>
        <w:ind w:left="-567" w:right="-284" w:firstLine="567"/>
        <w:jc w:val="both"/>
        <w:rPr>
          <w:rFonts w:eastAsia="HG Mincho Light J"/>
          <w:bCs/>
          <w:color w:val="FF0000"/>
          <w:sz w:val="20"/>
          <w:szCs w:val="20"/>
          <w:lang w:val="uk-UA"/>
        </w:rPr>
      </w:pPr>
      <w:r w:rsidRPr="00697D71">
        <w:rPr>
          <w:rFonts w:eastAsia="HG Mincho Light J"/>
          <w:b/>
          <w:bCs/>
          <w:i/>
          <w:color w:val="FF0000"/>
          <w:sz w:val="20"/>
          <w:szCs w:val="20"/>
          <w:lang w:val="uk-UA"/>
        </w:rPr>
        <w:t>АБО</w:t>
      </w:r>
    </w:p>
    <w:p w14:paraId="46F52103" w14:textId="77777777" w:rsidR="00697D71" w:rsidRPr="00697D71" w:rsidRDefault="00697D71" w:rsidP="00697D71">
      <w:pPr>
        <w:widowControl w:val="0"/>
        <w:suppressAutoHyphens/>
        <w:ind w:left="-567" w:right="-284" w:firstLine="567"/>
        <w:jc w:val="both"/>
        <w:rPr>
          <w:rFonts w:eastAsia="HG Mincho Light J"/>
          <w:color w:val="FF0000"/>
          <w:sz w:val="20"/>
          <w:szCs w:val="20"/>
          <w:lang w:val="uk-UA"/>
        </w:rPr>
      </w:pPr>
      <w:r w:rsidRPr="00697D71">
        <w:rPr>
          <w:b/>
          <w:bCs/>
          <w:sz w:val="20"/>
          <w:szCs w:val="20"/>
          <w:lang w:val="uk-UA"/>
        </w:rPr>
        <w:t>щомісячно</w:t>
      </w:r>
      <w:r w:rsidRPr="00697D71">
        <w:rPr>
          <w:b/>
          <w:sz w:val="20"/>
          <w:szCs w:val="20"/>
          <w:lang w:val="uk-UA"/>
        </w:rPr>
        <w:t xml:space="preserve"> в останній робочий день поточного місяця за поточний місяць. </w:t>
      </w:r>
      <w:r w:rsidRPr="00697D71">
        <w:rPr>
          <w:rFonts w:eastAsia="HG Mincho Light J"/>
          <w:color w:val="FF0000"/>
          <w:sz w:val="20"/>
          <w:szCs w:val="20"/>
          <w:lang w:val="uk-UA"/>
        </w:rPr>
        <w:t xml:space="preserve"> </w:t>
      </w:r>
      <w:r w:rsidRPr="00697D71">
        <w:rPr>
          <w:rFonts w:eastAsia="HG Mincho Light J"/>
          <w:sz w:val="20"/>
          <w:szCs w:val="20"/>
          <w:lang w:val="uk-UA"/>
        </w:rPr>
        <w:t>При цьому в день закінчення строку розміщення Вкладу, передбаченого п.3 цієї Заяви, або в день дострокового розірвання Вкладу (з урахуванням положень п.7 цієї Заяви), нараховані, але невиплачені проценти підлягають виплаті одночасно з поверненням суми Вкладу.</w:t>
      </w:r>
    </w:p>
    <w:p w14:paraId="45004FA0" w14:textId="77777777" w:rsidR="00697D71" w:rsidRPr="00697D71" w:rsidRDefault="00697D71" w:rsidP="00697D71">
      <w:pPr>
        <w:ind w:left="-567" w:right="-284" w:firstLine="567"/>
        <w:jc w:val="both"/>
        <w:rPr>
          <w:color w:val="000000" w:themeColor="text1"/>
          <w:sz w:val="20"/>
          <w:szCs w:val="20"/>
          <w:lang w:val="uk-UA"/>
        </w:rPr>
      </w:pPr>
      <w:r w:rsidRPr="00697D71">
        <w:rPr>
          <w:b/>
          <w:bCs/>
          <w:color w:val="000000" w:themeColor="text1"/>
          <w:sz w:val="20"/>
          <w:szCs w:val="20"/>
          <w:lang w:val="uk-UA"/>
        </w:rPr>
        <w:t>7</w:t>
      </w:r>
      <w:r w:rsidRPr="00697D71">
        <w:rPr>
          <w:color w:val="000000" w:themeColor="text1"/>
          <w:sz w:val="20"/>
          <w:szCs w:val="20"/>
          <w:lang w:val="uk-UA"/>
        </w:rPr>
        <w:t>.У разі дострокового розірвання Договору банківського вкладу за письмовою ініціативою Клієнта або з інших підстав, що не залежать від Банку (дострокового повернення вкладу або його частини) проценти, нараховані на Вклад, що достроково повертається, перераховується за процентною ставкою, що складає 0,1% (</w:t>
      </w:r>
      <w:r w:rsidRPr="00697D71">
        <w:rPr>
          <w:rFonts w:eastAsia="HG Mincho Light J"/>
          <w:color w:val="000000"/>
          <w:sz w:val="20"/>
          <w:szCs w:val="20"/>
          <w:lang w:val="uk-UA"/>
        </w:rPr>
        <w:t>нуль цілих одна десята</w:t>
      </w:r>
      <w:r w:rsidRPr="00697D71">
        <w:rPr>
          <w:color w:val="000000" w:themeColor="text1"/>
          <w:sz w:val="20"/>
          <w:szCs w:val="20"/>
          <w:lang w:val="uk-UA"/>
        </w:rPr>
        <w:t xml:space="preserve">) процентів річних, з урахуванням п.5 цієї Заяви та виплачуються за період фактичного користування Вкладом. </w:t>
      </w:r>
      <w:r w:rsidRPr="00697D71">
        <w:rPr>
          <w:sz w:val="20"/>
          <w:szCs w:val="20"/>
          <w:lang w:val="uk-UA"/>
        </w:rPr>
        <w:t xml:space="preserve">При цьому, різницю між сумою раніше виплачених процентів і сумою процентів, перерахованою за наведеною у попередньому абзаці процентною ставкою, Клієнт доручає Банку утримати з суми Вкладу. </w:t>
      </w:r>
    </w:p>
    <w:p w14:paraId="37FB774E" w14:textId="77777777" w:rsidR="00697D71" w:rsidRPr="00697D71" w:rsidRDefault="00697D71" w:rsidP="00697D71">
      <w:pPr>
        <w:ind w:left="-567" w:right="-284"/>
        <w:jc w:val="both"/>
        <w:rPr>
          <w:sz w:val="20"/>
          <w:szCs w:val="20"/>
          <w:lang w:val="uk-UA"/>
        </w:rPr>
      </w:pPr>
      <w:r w:rsidRPr="00697D71">
        <w:rPr>
          <w:b/>
          <w:bCs/>
          <w:sz w:val="20"/>
          <w:szCs w:val="20"/>
          <w:lang w:val="uk-UA"/>
        </w:rPr>
        <w:t xml:space="preserve">              8.</w:t>
      </w:r>
      <w:r w:rsidRPr="00697D71">
        <w:rPr>
          <w:sz w:val="20"/>
          <w:szCs w:val="20"/>
          <w:lang w:val="uk-UA"/>
        </w:rPr>
        <w:t xml:space="preserve"> Підписанням цієї Заяви Клієнт підтверджує свою згоду на те, що ведення з АТ «АКБ «КОНКОРД» документообігу, в тому числі підписання угод, договорів, додаткових угод/договорів до них, заяв, актів, платіжних інструкцій і інших документів буде здійснюватися як шляхом  власноручного підписання, так і шляхом накладення електронного підпису, отриманого в порядку передбаченому Універсальним договором*.</w:t>
      </w:r>
    </w:p>
    <w:p w14:paraId="451CBE6E" w14:textId="77777777" w:rsidR="00697D71" w:rsidRPr="00697D71" w:rsidRDefault="00697D71" w:rsidP="00697D71">
      <w:pPr>
        <w:ind w:left="-567" w:right="-284" w:firstLine="142"/>
        <w:jc w:val="both"/>
        <w:rPr>
          <w:sz w:val="20"/>
          <w:szCs w:val="20"/>
        </w:rPr>
      </w:pPr>
      <w:r w:rsidRPr="00697D71">
        <w:rPr>
          <w:sz w:val="20"/>
          <w:szCs w:val="20"/>
          <w:lang w:val="uk-UA"/>
        </w:rPr>
        <w:t xml:space="preserve">          </w:t>
      </w:r>
      <w:r w:rsidRPr="00697D71">
        <w:rPr>
          <w:b/>
          <w:bCs/>
          <w:sz w:val="20"/>
          <w:szCs w:val="20"/>
          <w:lang w:val="uk-UA"/>
        </w:rPr>
        <w:t>9.</w:t>
      </w:r>
      <w:r w:rsidRPr="00697D71">
        <w:rPr>
          <w:sz w:val="20"/>
          <w:szCs w:val="20"/>
          <w:lang w:val="uk-UA"/>
        </w:rPr>
        <w:t xml:space="preserve"> З підписанням цієї </w:t>
      </w:r>
      <w:r w:rsidRPr="00697D71">
        <w:rPr>
          <w:sz w:val="20"/>
          <w:szCs w:val="20"/>
          <w:lang w:val="uk-UA"/>
        </w:rPr>
        <w:tab/>
        <w:t xml:space="preserve">Заяви Клієнт засвідчує, що йому відомий та зрозумілий зміст статей 49,52 </w:t>
      </w:r>
      <w:r w:rsidRPr="00697D71">
        <w:rPr>
          <w:color w:val="000000"/>
          <w:sz w:val="20"/>
          <w:szCs w:val="20"/>
          <w:lang w:val="uk-UA"/>
        </w:rPr>
        <w:t xml:space="preserve">Закону України «Про виконавче провадження» та  до підписання цієї Заяви, Клієнт ознайомлений з </w:t>
      </w:r>
      <w:r w:rsidRPr="00697D71">
        <w:rPr>
          <w:sz w:val="20"/>
          <w:szCs w:val="20"/>
          <w:shd w:val="clear" w:color="auto" w:fill="FFFFFF"/>
          <w:lang w:val="uk-UA"/>
        </w:rPr>
        <w:t>інформацією, що зазначена в частині другій статті 12 Закону України «Про фінансові послуги та державне регулювання ринків фінансових послуг»</w:t>
      </w:r>
      <w:r w:rsidRPr="00697D71">
        <w:rPr>
          <w:sz w:val="20"/>
          <w:szCs w:val="20"/>
          <w:lang w:val="uk-UA"/>
        </w:rPr>
        <w:t xml:space="preserve">, яка розміщена на офіційний сайті Банку  за електронною адресою </w:t>
      </w:r>
      <w:hyperlink r:id="rId4">
        <w:r w:rsidRPr="00697D71">
          <w:rPr>
            <w:rStyle w:val="-"/>
            <w:sz w:val="20"/>
            <w:szCs w:val="20"/>
          </w:rPr>
          <w:t>https</w:t>
        </w:r>
        <w:r w:rsidRPr="00697D71">
          <w:rPr>
            <w:rStyle w:val="-"/>
            <w:sz w:val="20"/>
            <w:szCs w:val="20"/>
            <w:lang w:val="uk-UA"/>
          </w:rPr>
          <w:t>://</w:t>
        </w:r>
        <w:r w:rsidRPr="00697D71">
          <w:rPr>
            <w:rStyle w:val="-"/>
            <w:sz w:val="20"/>
            <w:szCs w:val="20"/>
          </w:rPr>
          <w:t>concord</w:t>
        </w:r>
        <w:r w:rsidRPr="00697D71">
          <w:rPr>
            <w:rStyle w:val="-"/>
            <w:sz w:val="20"/>
            <w:szCs w:val="20"/>
            <w:lang w:val="uk-UA"/>
          </w:rPr>
          <w:t>.</w:t>
        </w:r>
        <w:r w:rsidRPr="00697D71">
          <w:rPr>
            <w:rStyle w:val="-"/>
            <w:sz w:val="20"/>
            <w:szCs w:val="20"/>
          </w:rPr>
          <w:t>ua</w:t>
        </w:r>
        <w:r w:rsidRPr="00697D71">
          <w:rPr>
            <w:rStyle w:val="-"/>
            <w:sz w:val="20"/>
            <w:szCs w:val="20"/>
            <w:lang w:val="uk-UA"/>
          </w:rPr>
          <w:t>/</w:t>
        </w:r>
      </w:hyperlink>
      <w:r w:rsidRPr="00697D71">
        <w:rPr>
          <w:sz w:val="20"/>
          <w:szCs w:val="20"/>
          <w:lang w:val="uk-UA"/>
        </w:rPr>
        <w:t>.</w:t>
      </w:r>
    </w:p>
    <w:p w14:paraId="7AC26CA8" w14:textId="77777777" w:rsidR="00697D71" w:rsidRPr="00697D71" w:rsidRDefault="00697D71" w:rsidP="00697D71">
      <w:pPr>
        <w:ind w:left="-284" w:right="-284" w:firstLine="142"/>
        <w:jc w:val="both"/>
        <w:rPr>
          <w:sz w:val="20"/>
          <w:szCs w:val="20"/>
          <w:lang w:val="uk-UA"/>
        </w:rPr>
      </w:pPr>
      <w:r w:rsidRPr="00697D71">
        <w:rPr>
          <w:b/>
          <w:sz w:val="20"/>
          <w:szCs w:val="20"/>
          <w:lang w:val="uk-UA"/>
        </w:rPr>
        <w:lastRenderedPageBreak/>
        <w:t xml:space="preserve">          10. </w:t>
      </w:r>
      <w:r w:rsidRPr="00697D71">
        <w:rPr>
          <w:sz w:val="20"/>
          <w:szCs w:val="20"/>
          <w:lang w:val="uk-UA"/>
        </w:rPr>
        <w:t xml:space="preserve">Клієнт підтверджує, що вся надана ним Банку інформація та документи є правильними і достовірними, умови Універсального договору* ним повністю прочитані та зрозумілі, з Умовами залучення банківських вкладів, розміщеними на офіційному сайті банку </w:t>
      </w:r>
      <w:r w:rsidRPr="00697D71">
        <w:rPr>
          <w:rStyle w:val="-"/>
          <w:sz w:val="20"/>
          <w:szCs w:val="20"/>
          <w:lang w:val="uk-UA"/>
        </w:rPr>
        <w:t xml:space="preserve">https://concord.ua </w:t>
      </w:r>
      <w:r w:rsidRPr="00697D71">
        <w:rPr>
          <w:sz w:val="20"/>
          <w:szCs w:val="20"/>
          <w:lang w:val="uk-UA"/>
        </w:rPr>
        <w:t xml:space="preserve"> та/або на інформаційних стендах у приміщенні Відділень Банку, ознайомлений, безумовно з ними  погоджується і зобов’язується виконувати;</w:t>
      </w:r>
      <w:r w:rsidRPr="00697D71">
        <w:rPr>
          <w:spacing w:val="-2"/>
          <w:sz w:val="20"/>
          <w:szCs w:val="20"/>
          <w:lang w:val="uk-UA"/>
        </w:rPr>
        <w:t xml:space="preserve"> </w:t>
      </w:r>
      <w:r w:rsidRPr="00697D71">
        <w:rPr>
          <w:sz w:val="20"/>
          <w:szCs w:val="20"/>
          <w:lang w:val="uk-UA"/>
        </w:rPr>
        <w:t>Обрав ту, що є більш вигідною для нього та відповідає побажанням та його можливостям, як Вкладника, з ними погоджується та зобов’язується виконувати.</w:t>
      </w:r>
    </w:p>
    <w:p w14:paraId="1F244D17" w14:textId="77777777" w:rsidR="006052EC" w:rsidRPr="006052EC" w:rsidRDefault="006052EC" w:rsidP="006052EC">
      <w:pPr>
        <w:ind w:left="-284" w:right="-284" w:firstLine="567"/>
        <w:jc w:val="both"/>
        <w:rPr>
          <w:color w:val="000000" w:themeColor="text1"/>
          <w:sz w:val="20"/>
          <w:szCs w:val="20"/>
          <w:lang w:val="uk-UA"/>
        </w:rPr>
      </w:pPr>
      <w:bookmarkStart w:id="1" w:name="_Hlk113371343"/>
      <w:bookmarkStart w:id="2" w:name="_Hlk113366876"/>
      <w:r w:rsidRPr="006052EC">
        <w:rPr>
          <w:b/>
          <w:bCs/>
          <w:sz w:val="20"/>
          <w:szCs w:val="20"/>
          <w:lang w:val="uk-UA"/>
        </w:rPr>
        <w:t>11.</w:t>
      </w:r>
      <w:r w:rsidRPr="006052EC">
        <w:rPr>
          <w:sz w:val="20"/>
          <w:szCs w:val="20"/>
          <w:lang w:val="uk-UA"/>
        </w:rPr>
        <w:t xml:space="preserve"> Підписанням даної Заяви Клієнт дозволяє Банку надавати в електронному вигляді відомості про відкриття/закриття рахунків в органи державної податкової служби; ознайомлений зі змістом Інструкції  «Про порядок відкриття і та закриття рахунків користувачам надавачами платіжних послуг з обслуговування рахунків», затвердженої постановою Правління НБУ від 29 липня 2022  року № 162</w:t>
      </w:r>
      <w:r w:rsidRPr="006052EC">
        <w:rPr>
          <w:color w:val="000000" w:themeColor="text1"/>
          <w:sz w:val="20"/>
          <w:szCs w:val="20"/>
          <w:lang w:val="uk-UA"/>
        </w:rPr>
        <w:t xml:space="preserve">, вимоги цієї інструкції для нього обов'язкові; повідомлений про зміст Закону України «Про виконавче провадження», ознайомлений з вимогами Загального стандарту звітності </w:t>
      </w:r>
      <w:r w:rsidRPr="006052EC">
        <w:rPr>
          <w:color w:val="000000" w:themeColor="text1"/>
          <w:sz w:val="20"/>
          <w:szCs w:val="20"/>
        </w:rPr>
        <w:t>CRS</w:t>
      </w:r>
      <w:r w:rsidRPr="006052EC">
        <w:rPr>
          <w:color w:val="000000" w:themeColor="text1"/>
          <w:sz w:val="20"/>
          <w:szCs w:val="20"/>
          <w:lang w:val="uk-UA"/>
        </w:rPr>
        <w:t xml:space="preserve">.  </w:t>
      </w:r>
    </w:p>
    <w:p w14:paraId="4EAE304A" w14:textId="77777777" w:rsidR="006052EC" w:rsidRPr="006052EC" w:rsidRDefault="006052EC" w:rsidP="006052EC">
      <w:pPr>
        <w:ind w:left="-284" w:right="-284" w:firstLine="567"/>
        <w:jc w:val="both"/>
        <w:rPr>
          <w:color w:val="000000" w:themeColor="text1"/>
          <w:sz w:val="20"/>
          <w:szCs w:val="20"/>
          <w:lang w:val="uk-UA"/>
        </w:rPr>
      </w:pPr>
      <w:r w:rsidRPr="006052EC">
        <w:rPr>
          <w:color w:val="000000" w:themeColor="text1"/>
          <w:sz w:val="20"/>
          <w:szCs w:val="20"/>
          <w:lang w:val="uk-UA"/>
        </w:rPr>
        <w:t xml:space="preserve">Банк надсилає повідомлення в установленому законодавством України порядку до органу державної виконавчої служби або приватного виконавця про відкриття або закриття рахунку Клієнта, унесеного до Єдиного реєстру боржників, у день відкриття або закриття рахунку. </w:t>
      </w:r>
    </w:p>
    <w:p w14:paraId="0B7F64EC" w14:textId="77777777" w:rsidR="006052EC" w:rsidRPr="006052EC" w:rsidRDefault="006052EC" w:rsidP="006052EC">
      <w:pPr>
        <w:ind w:left="-284" w:right="-283" w:firstLine="567"/>
        <w:jc w:val="both"/>
        <w:rPr>
          <w:color w:val="000000" w:themeColor="text1"/>
          <w:sz w:val="20"/>
          <w:szCs w:val="20"/>
          <w:lang w:val="uk-UA"/>
        </w:rPr>
      </w:pPr>
      <w:r w:rsidRPr="006052EC">
        <w:rPr>
          <w:b/>
          <w:bCs/>
          <w:color w:val="000000" w:themeColor="text1"/>
          <w:sz w:val="20"/>
          <w:szCs w:val="20"/>
          <w:lang w:val="uk-UA"/>
        </w:rPr>
        <w:t xml:space="preserve">12. </w:t>
      </w:r>
      <w:r w:rsidRPr="006052EC">
        <w:rPr>
          <w:color w:val="000000" w:themeColor="text1"/>
          <w:sz w:val="20"/>
          <w:szCs w:val="20"/>
          <w:lang w:val="uk-UA"/>
        </w:rPr>
        <w:t xml:space="preserve">Підписанням даної Заяви Клієнт надає згоду на заповнення та надання інформації в Анкеті самостійної оцінки фізичної особи або фізичної особи-підприємця (форма </w:t>
      </w:r>
      <w:r w:rsidRPr="006052EC">
        <w:rPr>
          <w:color w:val="000000" w:themeColor="text1"/>
          <w:sz w:val="20"/>
          <w:szCs w:val="20"/>
          <w:lang w:val="en-US"/>
        </w:rPr>
        <w:t>CRS</w:t>
      </w:r>
      <w:r w:rsidRPr="006052EC">
        <w:rPr>
          <w:color w:val="000000" w:themeColor="text1"/>
          <w:sz w:val="20"/>
          <w:szCs w:val="20"/>
          <w:lang w:val="uk-UA"/>
        </w:rPr>
        <w:t xml:space="preserve">-І)/Анкеті самостійної оцінки організації (форма </w:t>
      </w:r>
      <w:r w:rsidRPr="006052EC">
        <w:rPr>
          <w:color w:val="000000" w:themeColor="text1"/>
          <w:sz w:val="20"/>
          <w:szCs w:val="20"/>
          <w:lang w:val="en-US"/>
        </w:rPr>
        <w:t>CRS</w:t>
      </w:r>
      <w:r w:rsidRPr="006052EC">
        <w:rPr>
          <w:color w:val="000000" w:themeColor="text1"/>
          <w:sz w:val="20"/>
          <w:szCs w:val="20"/>
          <w:lang w:val="uk-UA"/>
        </w:rPr>
        <w:t xml:space="preserve">-Е), за вимогами Загального стандарту звітності </w:t>
      </w:r>
      <w:r w:rsidRPr="006052EC">
        <w:rPr>
          <w:color w:val="000000" w:themeColor="text1"/>
          <w:sz w:val="20"/>
          <w:szCs w:val="20"/>
        </w:rPr>
        <w:t>CRS</w:t>
      </w:r>
      <w:r w:rsidRPr="006052EC">
        <w:rPr>
          <w:color w:val="000000" w:themeColor="text1"/>
          <w:sz w:val="20"/>
          <w:szCs w:val="20"/>
          <w:lang w:val="uk-UA"/>
        </w:rPr>
        <w:t xml:space="preserve">. Форма Анкети самостійної оцінки фізичної особи або фізичної особи-підприємця (форма </w:t>
      </w:r>
      <w:r w:rsidRPr="006052EC">
        <w:rPr>
          <w:color w:val="000000" w:themeColor="text1"/>
          <w:sz w:val="20"/>
          <w:szCs w:val="20"/>
          <w:lang w:val="en-US"/>
        </w:rPr>
        <w:t>CRS</w:t>
      </w:r>
      <w:r w:rsidRPr="006052EC">
        <w:rPr>
          <w:color w:val="000000" w:themeColor="text1"/>
          <w:sz w:val="20"/>
          <w:szCs w:val="20"/>
          <w:lang w:val="uk-UA"/>
        </w:rPr>
        <w:t xml:space="preserve">-І)/Анкети самостійної оцінки організації (форма </w:t>
      </w:r>
      <w:r w:rsidRPr="006052EC">
        <w:rPr>
          <w:color w:val="000000" w:themeColor="text1"/>
          <w:sz w:val="20"/>
          <w:szCs w:val="20"/>
          <w:lang w:val="en-US"/>
        </w:rPr>
        <w:t>CRS</w:t>
      </w:r>
      <w:r w:rsidRPr="006052EC">
        <w:rPr>
          <w:color w:val="000000" w:themeColor="text1"/>
          <w:sz w:val="20"/>
          <w:szCs w:val="20"/>
          <w:lang w:val="uk-UA"/>
        </w:rPr>
        <w:t>-Е) розміщена на офіційному сайті Банку, в Системі «Інтернет-Банк «</w:t>
      </w:r>
      <w:r w:rsidRPr="006052EC">
        <w:rPr>
          <w:sz w:val="20"/>
          <w:szCs w:val="20"/>
          <w:lang w:val="uk-UA"/>
        </w:rPr>
        <w:t>ConcordBusiness</w:t>
      </w:r>
      <w:r w:rsidRPr="006052EC">
        <w:rPr>
          <w:color w:val="000000" w:themeColor="text1"/>
          <w:sz w:val="20"/>
          <w:szCs w:val="20"/>
          <w:lang w:val="uk-UA"/>
        </w:rPr>
        <w:t xml:space="preserve">» та є невід’ємною частиною цієї Заяви та підписується особисто Клієнтом. </w:t>
      </w:r>
    </w:p>
    <w:p w14:paraId="314F63A3" w14:textId="77777777" w:rsidR="006052EC" w:rsidRPr="006052EC" w:rsidRDefault="006052EC" w:rsidP="006052EC">
      <w:pPr>
        <w:ind w:left="-284" w:right="-283" w:firstLine="567"/>
        <w:jc w:val="both"/>
        <w:rPr>
          <w:color w:val="000000" w:themeColor="text1"/>
          <w:sz w:val="20"/>
          <w:szCs w:val="20"/>
          <w:lang w:val="uk-UA"/>
        </w:rPr>
      </w:pPr>
      <w:r w:rsidRPr="006052EC">
        <w:rPr>
          <w:color w:val="000000" w:themeColor="text1"/>
          <w:sz w:val="20"/>
          <w:szCs w:val="20"/>
          <w:lang w:val="uk-UA"/>
        </w:rPr>
        <w:t>У передбачених випадках, за вимогами Загального стандарту звітності CRS, Банк надає інформацію стосовно податкового резидентства Клієнта в органи Державної податкової служби.</w:t>
      </w:r>
    </w:p>
    <w:p w14:paraId="4DAE3D01" w14:textId="77777777" w:rsidR="006052EC" w:rsidRPr="006052EC" w:rsidRDefault="006052EC" w:rsidP="006052EC">
      <w:pPr>
        <w:ind w:left="-284" w:right="-284" w:firstLine="567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6052EC">
        <w:rPr>
          <w:b/>
          <w:bCs/>
          <w:color w:val="000000" w:themeColor="text1"/>
          <w:sz w:val="20"/>
          <w:szCs w:val="20"/>
          <w:lang w:val="uk-UA"/>
        </w:rPr>
        <w:t>13.</w:t>
      </w:r>
      <w:r w:rsidRPr="006052EC">
        <w:rPr>
          <w:color w:val="000000" w:themeColor="text1"/>
          <w:sz w:val="20"/>
          <w:szCs w:val="20"/>
          <w:lang w:val="uk-UA"/>
        </w:rPr>
        <w:t xml:space="preserve"> Підписанням цієї Заяви Клієнт (Платник) надає свою згоду на </w:t>
      </w:r>
      <w:r w:rsidRPr="006052EC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виконання платіжної операції та пов’язаних між собою спільними ознаками, у визначений період часу платіжні операції. Згода на виконання платіжної операції (пов’язаних між собою платіжних операцій) може бути відкликана Клієнтом (Платником) у будь-який час, але не пізніше настання моменту безвідкличності платіжної інструкції відповідно до ЗУ «Про платіжні послуги». Ознайомлений з умовами надання та відкликання згоди на виконання платіжної операції та пов’язаних між собою спільними ознаками, у визначений період часу платіжні операції. </w:t>
      </w:r>
      <w:r w:rsidRPr="006052EC">
        <w:rPr>
          <w:color w:val="000000"/>
          <w:sz w:val="20"/>
          <w:szCs w:val="20"/>
          <w:shd w:val="clear" w:color="auto" w:fill="FFFFFF"/>
          <w:lang w:val="uk-UA"/>
        </w:rPr>
        <w:t>Клієнт надає Банку в цій Заяві-анкеті інформацію для здійснення контактів із ним.</w:t>
      </w:r>
    </w:p>
    <w:p w14:paraId="30673292" w14:textId="77777777" w:rsidR="006052EC" w:rsidRPr="006052EC" w:rsidRDefault="006052EC" w:rsidP="006052EC">
      <w:pPr>
        <w:pStyle w:val="a4"/>
        <w:ind w:left="-284" w:right="-284"/>
        <w:jc w:val="both"/>
        <w:rPr>
          <w:rFonts w:ascii="Times New Roman" w:hAnsi="Times New Roman"/>
          <w:sz w:val="20"/>
          <w:szCs w:val="20"/>
          <w:lang w:val="uk-UA"/>
        </w:rPr>
      </w:pPr>
      <w:r w:rsidRPr="006052EC">
        <w:rPr>
          <w:rFonts w:ascii="Times New Roman" w:hAnsi="Times New Roman"/>
          <w:b/>
          <w:bCs/>
          <w:sz w:val="20"/>
          <w:szCs w:val="20"/>
          <w:lang w:val="uk-UA"/>
        </w:rPr>
        <w:t xml:space="preserve">               14.</w:t>
      </w:r>
      <w:r w:rsidRPr="006052EC">
        <w:rPr>
          <w:rFonts w:ascii="Times New Roman" w:hAnsi="Times New Roman"/>
          <w:sz w:val="20"/>
          <w:szCs w:val="20"/>
          <w:lang w:val="uk-UA"/>
        </w:rPr>
        <w:t xml:space="preserve">  Ця Заява складена в двох оригінальних примірниках, по одному для Банка та Клієнта, які мають </w:t>
      </w:r>
      <w:r w:rsidRPr="006052EC">
        <w:rPr>
          <w:rFonts w:ascii="Times New Roman" w:hAnsi="Times New Roman"/>
          <w:color w:val="000000"/>
          <w:sz w:val="20"/>
          <w:szCs w:val="20"/>
          <w:lang w:val="uk-UA"/>
        </w:rPr>
        <w:t>однакову юридичну силу</w:t>
      </w:r>
      <w:r w:rsidRPr="006052EC">
        <w:rPr>
          <w:rFonts w:ascii="Times New Roman" w:hAnsi="Times New Roman"/>
          <w:sz w:val="20"/>
          <w:szCs w:val="20"/>
          <w:lang w:val="uk-UA"/>
        </w:rPr>
        <w:t xml:space="preserve"> та з моменту її підписання Сторонами та скріплення печатками Сторін (за наявності у Сторони печатки) є підтвердженням  укладення у письмовій формі Договору банківського вкладу, який складається з Універсального договору*, цієї Заяви про розміщення банківського вкладу, Умов залучення банківських вкладів та Довідки про систему гарантування вкладів фізичних осіб*</w:t>
      </w:r>
      <w:r w:rsidRPr="006052EC">
        <w:rPr>
          <w:rFonts w:ascii="Times New Roman" w:hAnsi="Times New Roman"/>
          <w:i/>
          <w:iCs/>
          <w:sz w:val="20"/>
          <w:szCs w:val="20"/>
          <w:lang w:val="uk-UA"/>
        </w:rPr>
        <w:t>*</w:t>
      </w:r>
      <w:r w:rsidRPr="006052EC">
        <w:rPr>
          <w:rFonts w:ascii="Times New Roman" w:hAnsi="Times New Roman"/>
          <w:sz w:val="20"/>
          <w:szCs w:val="20"/>
          <w:lang w:val="uk-UA"/>
        </w:rPr>
        <w:t>. Своїм підписом на цій Заяві, Клієнт підтверджує досягнення згоди щодо всіх істотних умов Договору банківського вкладу.</w:t>
      </w:r>
    </w:p>
    <w:p w14:paraId="020BD167" w14:textId="77777777" w:rsidR="006052EC" w:rsidRPr="006052EC" w:rsidRDefault="006052EC" w:rsidP="006052EC">
      <w:pPr>
        <w:ind w:left="-284" w:right="-284" w:firstLine="567"/>
        <w:jc w:val="both"/>
        <w:rPr>
          <w:sz w:val="20"/>
          <w:szCs w:val="20"/>
          <w:lang w:val="uk-UA"/>
        </w:rPr>
      </w:pPr>
      <w:r w:rsidRPr="006052EC">
        <w:rPr>
          <w:b/>
          <w:sz w:val="20"/>
          <w:szCs w:val="20"/>
          <w:lang w:val="uk-UA"/>
        </w:rPr>
        <w:t>15.</w:t>
      </w:r>
      <w:r w:rsidRPr="006052EC">
        <w:rPr>
          <w:i/>
          <w:iCs/>
          <w:sz w:val="20"/>
          <w:szCs w:val="20"/>
          <w:lang w:val="uk-UA"/>
        </w:rPr>
        <w:t xml:space="preserve"> </w:t>
      </w:r>
      <w:r w:rsidRPr="006052EC">
        <w:rPr>
          <w:sz w:val="20"/>
          <w:szCs w:val="20"/>
          <w:lang w:val="uk-UA"/>
        </w:rPr>
        <w:t xml:space="preserve">Клієнт підписанням цієї Заяви повідомляє що йому було доведено Банком всю передбачену ЗУ «Про захист персональних даних» інформацію, зокрема, шляхом розміщення її в Універсальному  договорі, з яким він ознайомився. Підписанням цієї Заяви Клієнт надає Банку згоду  та всі дозволи, які вимагаються Законом України «Про захист персональних даних» та Законом України «Про банки і банківську діяльність» щодо збору, обробки та передачі (поширення) персональних даних та інформації про Клієнта, здійснені Клієнтом платіжної операції та його фінансовий стан, у картотеках та/або за допомогою інформаційно- телекомунікаційної системи бази персональних даних «Клієнти» Банку за адресою: м. Дніпро, пл. Троїцька, 2, та передачу даних третім особам з метою забезпечення реалізації відносин у сфері надання банківських та інших платіжних послуг. </w:t>
      </w:r>
    </w:p>
    <w:p w14:paraId="1A6CFF0A" w14:textId="77777777" w:rsidR="006052EC" w:rsidRPr="006052EC" w:rsidRDefault="006052EC" w:rsidP="006052EC">
      <w:pPr>
        <w:ind w:left="-284" w:right="-284" w:firstLine="567"/>
        <w:jc w:val="both"/>
        <w:rPr>
          <w:sz w:val="20"/>
          <w:szCs w:val="20"/>
          <w:lang w:val="uk-UA"/>
        </w:rPr>
      </w:pPr>
    </w:p>
    <w:p w14:paraId="6280D2F6" w14:textId="77777777" w:rsidR="006052EC" w:rsidRPr="006052EC" w:rsidRDefault="006052EC" w:rsidP="006052EC">
      <w:pPr>
        <w:ind w:left="-284" w:right="-284"/>
        <w:jc w:val="center"/>
        <w:rPr>
          <w:b/>
          <w:color w:val="FF0000"/>
          <w:sz w:val="20"/>
          <w:szCs w:val="20"/>
          <w:lang w:val="uk-UA"/>
        </w:rPr>
      </w:pPr>
      <w:r w:rsidRPr="006052EC">
        <w:rPr>
          <w:b/>
          <w:color w:val="FF0000"/>
          <w:sz w:val="20"/>
          <w:szCs w:val="20"/>
          <w:lang w:val="uk-UA"/>
        </w:rPr>
        <w:t>п. 16 Додається якщо Клієнт  фізична особа – підприємець/ особа, яка провадить незалежну професійну діяльність</w:t>
      </w:r>
    </w:p>
    <w:p w14:paraId="032A1E48" w14:textId="77777777" w:rsidR="006052EC" w:rsidRPr="006052EC" w:rsidRDefault="006052EC" w:rsidP="006052EC">
      <w:pPr>
        <w:ind w:left="-284" w:right="-1" w:firstLine="567"/>
        <w:jc w:val="both"/>
        <w:rPr>
          <w:color w:val="000000"/>
          <w:sz w:val="20"/>
          <w:szCs w:val="20"/>
          <w:lang w:val="uk-UA"/>
        </w:rPr>
      </w:pPr>
      <w:r w:rsidRPr="006052EC">
        <w:rPr>
          <w:b/>
          <w:sz w:val="20"/>
          <w:szCs w:val="20"/>
          <w:lang w:val="uk-UA"/>
        </w:rPr>
        <w:t xml:space="preserve">16. </w:t>
      </w:r>
      <w:r w:rsidRPr="006052EC">
        <w:rPr>
          <w:color w:val="000000"/>
          <w:sz w:val="20"/>
          <w:szCs w:val="20"/>
          <w:lang w:val="uk-UA"/>
        </w:rPr>
        <w:t xml:space="preserve">На цей Вклад на дату укладення  даного договору </w:t>
      </w:r>
      <w:r w:rsidRPr="006052EC">
        <w:rPr>
          <w:b/>
          <w:i/>
          <w:color w:val="000000"/>
          <w:sz w:val="20"/>
          <w:szCs w:val="20"/>
          <w:lang w:val="uk-UA"/>
        </w:rPr>
        <w:t>поширюються</w:t>
      </w:r>
      <w:r w:rsidRPr="006052EC">
        <w:rPr>
          <w:color w:val="000000"/>
          <w:sz w:val="20"/>
          <w:szCs w:val="20"/>
          <w:lang w:val="uk-UA"/>
        </w:rPr>
        <w:t xml:space="preserve"> гарантії Фонду  гарантування вкладів фізичних осіб. </w:t>
      </w:r>
    </w:p>
    <w:p w14:paraId="01D86DC0" w14:textId="77777777" w:rsidR="006052EC" w:rsidRPr="006052EC" w:rsidRDefault="006052EC" w:rsidP="006052EC">
      <w:pPr>
        <w:ind w:left="-284" w:right="-284"/>
        <w:jc w:val="both"/>
        <w:rPr>
          <w:color w:val="000000"/>
          <w:sz w:val="20"/>
          <w:szCs w:val="20"/>
          <w:lang w:val="uk-UA"/>
        </w:rPr>
      </w:pPr>
      <w:r w:rsidRPr="006052EC">
        <w:rPr>
          <w:color w:val="000000"/>
          <w:sz w:val="20"/>
          <w:szCs w:val="20"/>
          <w:lang w:val="uk-UA"/>
        </w:rPr>
        <w:t xml:space="preserve">Підписанням цієї Заяви  Клієнт  підтверджує, що вже </w:t>
      </w:r>
      <w:r w:rsidRPr="006052EC">
        <w:rPr>
          <w:sz w:val="20"/>
          <w:szCs w:val="20"/>
          <w:lang w:val="uk-UA"/>
        </w:rPr>
        <w:t>ознайомився зі змістом Довідки про систему гарантування вкладів фізичних осіб (надалі - Довідка), з розміром гарантованої суми відшкодування за депозитами та переліком умов, за яких Фонд не відшкодовує кошти, відповідно до ст. 26 Закону України «Про систему гарантування вкладів фізичних осіб»</w:t>
      </w:r>
      <w:r w:rsidRPr="006052EC">
        <w:rPr>
          <w:color w:val="000000"/>
          <w:sz w:val="20"/>
          <w:szCs w:val="20"/>
          <w:lang w:val="uk-UA"/>
        </w:rPr>
        <w:t xml:space="preserve">  перед укладанням даного договору в Банку, та надає згоду на можливість   ознайомлення Банком Клієнта  з Довідкою, в подальшому, після укладання цього Договору, за допомогою одного із способів на вибір Банку, а саме: Системи «Інтернет – Банк «icON business»; Системи «Інтернет-Банк «</w:t>
      </w:r>
      <w:r w:rsidRPr="006052EC">
        <w:rPr>
          <w:bCs/>
          <w:color w:val="000000" w:themeColor="text1"/>
          <w:sz w:val="20"/>
          <w:szCs w:val="20"/>
          <w:lang w:val="uk-UA"/>
        </w:rPr>
        <w:t>ConcordBusiness</w:t>
      </w:r>
      <w:r w:rsidRPr="006052EC">
        <w:rPr>
          <w:color w:val="000000"/>
          <w:sz w:val="20"/>
          <w:szCs w:val="20"/>
          <w:lang w:val="uk-UA"/>
        </w:rPr>
        <w:t xml:space="preserve">»;  Мессенджеру Viber; через офіційний сайт Банку; особисто під підпис. При цьому Сторони домовилися, що Клієнт приймає на себе зобов’язання не рідше ніж один раз на календарний рік самостійно отримувати (ознайомлюватися) з розміщеною на  офіційному сайті Банку Довідкою; про те, що Банк припиняє нарахування процентів за  вкладами у день  початку процедури виведення Фондом неплатоспроможного банку з ринку або у день прийняття рішення про відкликання банківської ліцензії та ліквідацію банку - у разі прийняття Національним банком України рішення про відкликання банківської ліцензії та ліквідацію банку з підстав, визначених частиною другою статті 77 Закону України "Про банки і банківську діяльність". Відшкодування фондом коштів за вкладом в іноземній валюті відбувається у національній валюті України  після перерахування суми вкладу за офіційним курсом гривні до іноземних валют,  встановлених </w:t>
      </w:r>
      <w:r w:rsidRPr="006052EC">
        <w:rPr>
          <w:color w:val="000000"/>
          <w:sz w:val="20"/>
          <w:szCs w:val="20"/>
          <w:lang w:val="uk-UA"/>
        </w:rPr>
        <w:lastRenderedPageBreak/>
        <w:t>Національним банком України  на кінець дня, що передує дню початку процедури виведення  Фондом неплатеспроможного банку з ринку та здійснення тимчасової адміністрації відповідно до статті 36 Закону України "Про систему гарантування вкладів фізичних осіб". У разі прийняття Національним банком України рішення про відкликання банківської ліцензії та ліквідацію банку з підстав, визначених частиною другою статті 77 Закону України "Про банки і банківську діяльність",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валюти, встановленим Національним банком України станом на кінець дня, що передує дню початку процедури ліквідації банку.</w:t>
      </w:r>
    </w:p>
    <w:p w14:paraId="66F71E11" w14:textId="77777777" w:rsidR="006052EC" w:rsidRPr="006052EC" w:rsidRDefault="006052EC" w:rsidP="006052EC">
      <w:pPr>
        <w:spacing w:line="216" w:lineRule="auto"/>
        <w:ind w:left="-284" w:right="-285" w:firstLine="284"/>
        <w:contextualSpacing/>
        <w:jc w:val="both"/>
        <w:rPr>
          <w:color w:val="000000"/>
          <w:sz w:val="20"/>
          <w:szCs w:val="20"/>
          <w:lang w:val="uk-UA"/>
        </w:rPr>
      </w:pPr>
      <w:r w:rsidRPr="006052EC">
        <w:rPr>
          <w:sz w:val="20"/>
          <w:szCs w:val="20"/>
          <w:lang w:val="uk-UA"/>
        </w:rPr>
        <w:t xml:space="preserve">Через три місяці з дня, наступного за днем припинення чи скасування воєнного стану в Україні, введеного Указом Президента України "Про введення воєнного стану в Україні" від 24 лютого 2022 року N 64/2022, затвердженим Законом України "Про затвердження Указу Президента України "Про введення воєнного стану в </w:t>
      </w:r>
      <w:r w:rsidRPr="006052EC">
        <w:rPr>
          <w:color w:val="000000"/>
          <w:sz w:val="20"/>
          <w:szCs w:val="20"/>
          <w:lang w:val="uk-UA"/>
        </w:rPr>
        <w:t>Україні" від 24 лютого 2022 року N 2102-IX (далі - воєнний стан в Україні), сума граничного розміру відшкодування коштів за вкладами не може становити менше 600 тисяч гривень. 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вкладу, включаючи відсотки, нараховані станом на кінець дня, що передує дню початку процедури виведення банку з ринку, крім випадків, передбачених частиною четвертою статті 26 Закону України "Про систему гарантування вкладів фізичних осіб".</w:t>
      </w:r>
    </w:p>
    <w:p w14:paraId="4CB4A919" w14:textId="5A558D8D" w:rsidR="00697D71" w:rsidRPr="00697D71" w:rsidRDefault="00697D71" w:rsidP="00697D71">
      <w:pPr>
        <w:spacing w:line="216" w:lineRule="auto"/>
        <w:ind w:left="-284" w:right="-285" w:firstLine="284"/>
        <w:contextualSpacing/>
        <w:jc w:val="both"/>
        <w:rPr>
          <w:color w:val="000000"/>
          <w:sz w:val="20"/>
          <w:szCs w:val="20"/>
          <w:lang w:val="uk-UA"/>
        </w:rPr>
      </w:pPr>
    </w:p>
    <w:tbl>
      <w:tblPr>
        <w:tblW w:w="10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05"/>
        <w:gridCol w:w="5369"/>
      </w:tblGrid>
      <w:tr w:rsidR="00697D71" w14:paraId="5DAB53C2" w14:textId="77777777" w:rsidTr="00967B10">
        <w:trPr>
          <w:trHeight w:val="841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1"/>
          <w:bookmarkEnd w:id="2"/>
          <w:p w14:paraId="49C803D7" w14:textId="77777777" w:rsidR="00697D71" w:rsidRDefault="00697D71" w:rsidP="00967B1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БАНК </w:t>
            </w:r>
          </w:p>
          <w:p w14:paraId="19482E31" w14:textId="77777777" w:rsidR="00697D71" w:rsidRDefault="00697D71" w:rsidP="00967B1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АКЦІОНЕРНЕ ТОВАРИСТВО «АКЦІОНЕРНИЙ КОМЕРЦІЙНИЙ БАНК «КОНКОРД»</w:t>
            </w:r>
          </w:p>
          <w:p w14:paraId="0120D48A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ідентифікаційний код юридичної особи 34514392, </w:t>
            </w:r>
          </w:p>
          <w:p w14:paraId="6386513A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Місцезнаходження: </w:t>
            </w:r>
            <w:r>
              <w:rPr>
                <w:sz w:val="16"/>
                <w:szCs w:val="16"/>
                <w:lang w:val="uk-UA"/>
              </w:rPr>
              <w:t>49000, Дніпропетровська обл., місто Дніпро, площа Троїцька, будинок 2</w:t>
            </w:r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</w:p>
          <w:p w14:paraId="32E70686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Код банку 307350, </w:t>
            </w:r>
          </w:p>
          <w:p w14:paraId="63F2098F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Тел.: +38 (0562) 31-04-38. </w:t>
            </w:r>
          </w:p>
          <w:p w14:paraId="5765ACB5" w14:textId="77777777" w:rsidR="00697D71" w:rsidRDefault="00697D71" w:rsidP="00967B10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Факс: +38 (0562) 31-04-39.</w:t>
            </w:r>
          </w:p>
          <w:p w14:paraId="729F7BF6" w14:textId="77777777" w:rsidR="00697D71" w:rsidRDefault="00697D71" w:rsidP="00967B10">
            <w:pPr>
              <w:rPr>
                <w:b/>
                <w:sz w:val="16"/>
                <w:szCs w:val="16"/>
                <w:lang w:val="uk-UA"/>
              </w:rPr>
            </w:pPr>
          </w:p>
          <w:p w14:paraId="6B636EE5" w14:textId="77777777" w:rsidR="00697D71" w:rsidRDefault="00697D71" w:rsidP="00967B10">
            <w:pPr>
              <w:rPr>
                <w:b/>
                <w:sz w:val="16"/>
                <w:szCs w:val="16"/>
                <w:lang w:val="uk-UA"/>
              </w:rPr>
            </w:pPr>
          </w:p>
          <w:p w14:paraId="60A241FF" w14:textId="77777777" w:rsidR="00697D71" w:rsidRDefault="00697D71" w:rsidP="00967B10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16"/>
                <w:szCs w:val="16"/>
                <w:lang w:val="uk-UA"/>
              </w:rPr>
              <w:t>Посада</w:t>
            </w:r>
          </w:p>
          <w:p w14:paraId="4BCAC8C0" w14:textId="77777777" w:rsidR="00697D71" w:rsidRDefault="00697D71" w:rsidP="00967B10">
            <w:pPr>
              <w:rPr>
                <w:b/>
                <w:color w:val="FF0000"/>
                <w:sz w:val="16"/>
                <w:szCs w:val="16"/>
                <w:lang w:val="uk-UA"/>
              </w:rPr>
            </w:pPr>
          </w:p>
          <w:p w14:paraId="3D8443EB" w14:textId="77777777" w:rsidR="00697D71" w:rsidRDefault="00697D71" w:rsidP="00967B10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16"/>
                <w:szCs w:val="16"/>
                <w:lang w:val="uk-UA"/>
              </w:rPr>
              <w:t>____________________________ ПІБ</w:t>
            </w:r>
          </w:p>
          <w:p w14:paraId="162E63DE" w14:textId="77777777" w:rsidR="00697D71" w:rsidRDefault="00697D71" w:rsidP="00967B1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м.п.</w:t>
            </w:r>
          </w:p>
          <w:p w14:paraId="0CB9F8CB" w14:textId="77777777" w:rsidR="00697D71" w:rsidRDefault="00697D71" w:rsidP="00967B10">
            <w:pPr>
              <w:rPr>
                <w:sz w:val="16"/>
                <w:szCs w:val="16"/>
                <w:lang w:val="uk-UA"/>
              </w:rPr>
            </w:pPr>
          </w:p>
          <w:p w14:paraId="558A3F9D" w14:textId="77777777" w:rsidR="00697D71" w:rsidRDefault="00697D71" w:rsidP="00967B10">
            <w:pPr>
              <w:rPr>
                <w:sz w:val="16"/>
                <w:szCs w:val="16"/>
                <w:lang w:val="uk-UA"/>
              </w:rPr>
            </w:pPr>
          </w:p>
          <w:p w14:paraId="33B748E5" w14:textId="77777777" w:rsidR="00697D71" w:rsidRDefault="00697D71" w:rsidP="00967B10">
            <w:pPr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Відділення № _____ «________» АКЦІОНЕРНОГО ТОВАРИСТВА  </w:t>
            </w:r>
            <w:r>
              <w:rPr>
                <w:b/>
                <w:sz w:val="16"/>
                <w:szCs w:val="16"/>
                <w:lang w:val="uk-UA"/>
              </w:rPr>
              <w:t>«АКЦІОНЕРНИЙ КОМЕРЦІЙНИЙ БАНК «КОНКОРД»</w:t>
            </w:r>
          </w:p>
          <w:p w14:paraId="19745162" w14:textId="77777777" w:rsidR="00697D71" w:rsidRDefault="00697D71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Місцезнаходження: ________, м. _______________, вул. _________________________, буд. ______. </w:t>
            </w:r>
          </w:p>
          <w:p w14:paraId="1E62EE6D" w14:textId="77777777" w:rsidR="00697D71" w:rsidRDefault="00697D71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Тел.: _______, факс: _________ </w:t>
            </w:r>
          </w:p>
          <w:p w14:paraId="54618C8F" w14:textId="77777777" w:rsidR="00697D71" w:rsidRDefault="00697D71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</w:p>
          <w:p w14:paraId="3D5A364C" w14:textId="77777777" w:rsidR="00697D71" w:rsidRDefault="00697D71" w:rsidP="00967B10">
            <w:pPr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uk-UA"/>
              </w:rPr>
              <w:t xml:space="preserve">Начальник Відділення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№ _____ «_______» АКЦІОНЕРНОГО ТОВАРИСТВА  </w:t>
            </w:r>
            <w:r>
              <w:rPr>
                <w:b/>
                <w:sz w:val="16"/>
                <w:szCs w:val="16"/>
                <w:lang w:val="uk-UA"/>
              </w:rPr>
              <w:t>«АКЦІОНЕРНИЙ КОМЕРЦІЙНИЙ БАНК «КОНКОРД»</w:t>
            </w:r>
          </w:p>
          <w:p w14:paraId="48E1CE1C" w14:textId="77777777" w:rsidR="00697D71" w:rsidRDefault="00697D71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__________________  _____________________________(ПІБ)</w:t>
            </w:r>
          </w:p>
          <w:p w14:paraId="19ACF379" w14:textId="77777777" w:rsidR="00697D71" w:rsidRDefault="00697D71" w:rsidP="00967B10">
            <w:pPr>
              <w:ind w:right="142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м.п.</w:t>
            </w:r>
          </w:p>
          <w:p w14:paraId="1B0520A2" w14:textId="77777777" w:rsidR="00697D71" w:rsidRDefault="00697D71" w:rsidP="00967B1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98C1" w14:textId="77777777" w:rsidR="00697D71" w:rsidRDefault="00697D71" w:rsidP="00967B10">
            <w:pPr>
              <w:jc w:val="center"/>
              <w:outlineLvl w:val="0"/>
              <w:rPr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uk-UA" w:eastAsia="uk-UA"/>
              </w:rPr>
              <w:t>КЛІЄНТ</w:t>
            </w:r>
          </w:p>
          <w:p w14:paraId="540DFCE7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</w:t>
            </w:r>
            <w:r>
              <w:rPr>
                <w:b/>
                <w:bCs/>
                <w:i/>
                <w:iCs/>
                <w:color w:val="FF0000"/>
                <w:sz w:val="16"/>
                <w:szCs w:val="16"/>
                <w:lang w:val="uk-UA"/>
              </w:rPr>
              <w:t xml:space="preserve"> повне найменування юридичної особи АБО повністю ПІБ фізичної особи-підприємця/особи, яка займається незалежною професійною діяльністю</w:t>
            </w:r>
            <w:r>
              <w:rPr>
                <w:bCs/>
                <w:sz w:val="16"/>
                <w:szCs w:val="16"/>
                <w:lang w:val="uk-UA"/>
              </w:rPr>
              <w:t xml:space="preserve"> _______________________________________________</w:t>
            </w:r>
            <w:r>
              <w:rPr>
                <w:bCs/>
                <w:sz w:val="16"/>
                <w:szCs w:val="16"/>
                <w:lang w:val="uk-UA"/>
              </w:rPr>
              <w:tab/>
            </w:r>
          </w:p>
          <w:p w14:paraId="37AC0D20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</w:p>
          <w:p w14:paraId="5E804AFB" w14:textId="77777777" w:rsidR="00697D71" w:rsidRDefault="00697D71" w:rsidP="00967B10">
            <w:pPr>
              <w:tabs>
                <w:tab w:val="left" w:pos="709"/>
              </w:tabs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ідентифікаційний код юридичної особи / реєстраційний номер облікової картки фізичної особи – платника податку </w:t>
            </w:r>
            <w:r>
              <w:rPr>
                <w:color w:val="000000" w:themeColor="text1"/>
                <w:sz w:val="16"/>
                <w:szCs w:val="16"/>
                <w:lang w:val="uk-UA"/>
              </w:rPr>
              <w:t xml:space="preserve">(або TIN для резидентів США та прирівняної до США території)  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uk-UA" w:eastAsia="x-none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______________.</w:t>
            </w:r>
          </w:p>
          <w:p w14:paraId="7AC96E86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Місцезнаходження/ місце реєстрації: ______________________</w:t>
            </w:r>
          </w:p>
          <w:p w14:paraId="1CA207BD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________________________________________.</w:t>
            </w:r>
          </w:p>
          <w:p w14:paraId="0F0F9749" w14:textId="77777777" w:rsidR="00697D71" w:rsidRDefault="00697D71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Account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 №2600/2650/2621____________</w:t>
            </w:r>
          </w:p>
          <w:p w14:paraId="642B72C8" w14:textId="77777777" w:rsidR="00697D71" w:rsidRDefault="00697D71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Cs/>
                <w:color w:val="000000"/>
                <w:sz w:val="16"/>
                <w:szCs w:val="16"/>
                <w:lang w:val="uk-UA"/>
              </w:rPr>
              <w:t>Bank-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Beneficiary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: 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асс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. _______ «__________», ________, 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Ukraine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71DF4363" w14:textId="77777777" w:rsidR="00697D71" w:rsidRDefault="00697D71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Cs/>
                <w:color w:val="000000"/>
                <w:sz w:val="16"/>
                <w:szCs w:val="16"/>
                <w:lang w:val="uk-UA"/>
              </w:rPr>
              <w:t>SWIFT CODE: _____________</w:t>
            </w:r>
          </w:p>
          <w:p w14:paraId="1D2919EA" w14:textId="77777777" w:rsidR="00697D71" w:rsidRDefault="00697D71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Intermediary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z w:val="16"/>
                <w:szCs w:val="16"/>
                <w:lang w:val="uk-UA"/>
              </w:rPr>
              <w:t>Institution</w:t>
            </w:r>
            <w:proofErr w:type="spellEnd"/>
            <w:r>
              <w:rPr>
                <w:bCs/>
                <w:color w:val="000000"/>
                <w:sz w:val="16"/>
                <w:szCs w:val="16"/>
                <w:lang w:val="uk-UA"/>
              </w:rPr>
              <w:t>: ________________</w:t>
            </w:r>
          </w:p>
          <w:p w14:paraId="4CD3DDAE" w14:textId="77777777" w:rsidR="00697D71" w:rsidRDefault="00697D71" w:rsidP="00967B10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Cs/>
                <w:color w:val="000000"/>
                <w:sz w:val="16"/>
                <w:szCs w:val="16"/>
                <w:lang w:val="uk-UA"/>
              </w:rPr>
              <w:t>SWIFT CODE: ______________</w:t>
            </w:r>
          </w:p>
          <w:p w14:paraId="76EC3479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/>
                <w:bCs/>
                <w:i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i/>
                <w:color w:val="FF0000"/>
                <w:sz w:val="16"/>
                <w:szCs w:val="16"/>
                <w:lang w:val="uk-UA"/>
              </w:rPr>
              <w:t>АБО</w:t>
            </w:r>
          </w:p>
          <w:p w14:paraId="5EA6051C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п/р________________ код банку_________</w:t>
            </w:r>
          </w:p>
          <w:p w14:paraId="221EE674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в _____________________________.</w:t>
            </w:r>
          </w:p>
          <w:p w14:paraId="167BBD78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Тел.: ___________________;</w:t>
            </w:r>
          </w:p>
          <w:p w14:paraId="24206974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Факс: ___________________;</w:t>
            </w:r>
          </w:p>
          <w:p w14:paraId="0A7A5E36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Електронна пошта: ______________________.</w:t>
            </w:r>
          </w:p>
          <w:p w14:paraId="137CF3A5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Інші реквізити: ___________________________</w:t>
            </w:r>
          </w:p>
          <w:p w14:paraId="3B9BB2FE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_________________________________________</w:t>
            </w:r>
          </w:p>
          <w:p w14:paraId="5F2EA100" w14:textId="77777777" w:rsidR="00697D71" w:rsidRDefault="00697D71" w:rsidP="00967B10">
            <w:pPr>
              <w:tabs>
                <w:tab w:val="left" w:pos="709"/>
              </w:tabs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_________________________________________.</w:t>
            </w:r>
          </w:p>
          <w:p w14:paraId="1AE357F7" w14:textId="77777777" w:rsidR="00697D71" w:rsidRDefault="00697D71" w:rsidP="00967B10">
            <w:pPr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</w:p>
          <w:p w14:paraId="1EB265D7" w14:textId="77777777" w:rsidR="00697D71" w:rsidRDefault="00697D71" w:rsidP="00967B10">
            <w:pPr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uk-UA"/>
              </w:rPr>
              <w:t>посада (</w:t>
            </w:r>
            <w:r>
              <w:rPr>
                <w:b/>
                <w:bCs/>
                <w:i/>
                <w:color w:val="FF0000"/>
                <w:sz w:val="16"/>
                <w:szCs w:val="16"/>
                <w:lang w:val="uk-UA"/>
              </w:rPr>
              <w:t>для юридичних осіб</w:t>
            </w:r>
            <w:r>
              <w:rPr>
                <w:b/>
                <w:bCs/>
                <w:color w:val="FF0000"/>
                <w:sz w:val="16"/>
                <w:szCs w:val="16"/>
                <w:lang w:val="uk-UA"/>
              </w:rPr>
              <w:t>)</w:t>
            </w:r>
          </w:p>
          <w:p w14:paraId="3CF9AB0B" w14:textId="77777777" w:rsidR="00697D71" w:rsidRDefault="00697D71" w:rsidP="00967B1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________________________________ ________________(ПІБ)</w:t>
            </w:r>
          </w:p>
          <w:p w14:paraId="512398D7" w14:textId="77777777" w:rsidR="00697D71" w:rsidRDefault="00697D71" w:rsidP="00967B10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м.п. </w:t>
            </w:r>
            <w:r>
              <w:rPr>
                <w:i/>
                <w:color w:val="FF0000"/>
                <w:sz w:val="16"/>
                <w:szCs w:val="16"/>
                <w:lang w:val="uk-UA"/>
              </w:rPr>
              <w:t>(у разі наявності)</w:t>
            </w:r>
          </w:p>
        </w:tc>
      </w:tr>
    </w:tbl>
    <w:p w14:paraId="10B929A6" w14:textId="77777777" w:rsidR="00697D71" w:rsidRDefault="00697D71" w:rsidP="00697D71">
      <w:pPr>
        <w:ind w:firstLine="567"/>
        <w:jc w:val="both"/>
        <w:rPr>
          <w:sz w:val="16"/>
          <w:szCs w:val="16"/>
          <w:lang w:val="uk-UA"/>
        </w:rPr>
      </w:pPr>
    </w:p>
    <w:p w14:paraId="2A7F758F" w14:textId="77777777" w:rsidR="00697D71" w:rsidRPr="00697D71" w:rsidRDefault="00697D71" w:rsidP="00697D71">
      <w:pPr>
        <w:ind w:left="-284"/>
        <w:jc w:val="both"/>
        <w:rPr>
          <w:b/>
          <w:sz w:val="20"/>
          <w:szCs w:val="20"/>
          <w:lang w:val="uk-UA"/>
        </w:rPr>
      </w:pPr>
      <w:r>
        <w:rPr>
          <w:sz w:val="16"/>
          <w:szCs w:val="16"/>
          <w:lang w:val="uk-UA"/>
        </w:rPr>
        <w:tab/>
      </w:r>
      <w:r w:rsidRPr="00697D71">
        <w:rPr>
          <w:sz w:val="20"/>
          <w:szCs w:val="20"/>
          <w:lang w:val="uk-UA"/>
        </w:rPr>
        <w:t>Заяву  №_____ про розміщення банківського вкладу  від __________ отримав та з умовами Універсального договору* та Умовами залучення банківських вкладів  ознайомлений ________/дата/   ________________ /</w:t>
      </w:r>
      <w:r w:rsidRPr="00697D71">
        <w:rPr>
          <w:color w:val="FF0000"/>
          <w:sz w:val="20"/>
          <w:szCs w:val="20"/>
          <w:lang w:val="uk-UA"/>
        </w:rPr>
        <w:t>ПІБ</w:t>
      </w:r>
      <w:r w:rsidRPr="00697D71">
        <w:rPr>
          <w:b/>
          <w:sz w:val="20"/>
          <w:szCs w:val="20"/>
          <w:lang w:val="uk-UA"/>
        </w:rPr>
        <w:t>/</w:t>
      </w:r>
    </w:p>
    <w:p w14:paraId="76CDC7E3" w14:textId="77777777" w:rsidR="00697D71" w:rsidRPr="00697D71" w:rsidRDefault="00697D71" w:rsidP="00697D71">
      <w:pPr>
        <w:jc w:val="both"/>
        <w:rPr>
          <w:b/>
          <w:color w:val="FF0000"/>
          <w:sz w:val="20"/>
          <w:szCs w:val="20"/>
          <w:lang w:val="uk-UA"/>
        </w:rPr>
      </w:pPr>
    </w:p>
    <w:p w14:paraId="4F7A409B" w14:textId="77777777" w:rsidR="00697D71" w:rsidRDefault="00697D71" w:rsidP="00697D71">
      <w:pPr>
        <w:jc w:val="right"/>
        <w:rPr>
          <w:b/>
          <w:i/>
          <w:color w:val="17365D"/>
          <w:sz w:val="16"/>
          <w:szCs w:val="16"/>
          <w:lang w:val="uk-UA"/>
        </w:rPr>
      </w:pPr>
    </w:p>
    <w:p w14:paraId="200D5EF1" w14:textId="77777777" w:rsidR="00697D71" w:rsidRDefault="00697D71" w:rsidP="00697D71">
      <w:pPr>
        <w:jc w:val="both"/>
        <w:rPr>
          <w:b/>
          <w:i/>
          <w:color w:val="17365D"/>
          <w:sz w:val="16"/>
          <w:szCs w:val="16"/>
          <w:lang w:val="uk-UA"/>
        </w:rPr>
      </w:pPr>
      <w:r>
        <w:rPr>
          <w:b/>
          <w:i/>
          <w:color w:val="17365D"/>
          <w:sz w:val="16"/>
          <w:szCs w:val="16"/>
          <w:lang w:val="uk-UA"/>
        </w:rPr>
        <w:t>________________</w:t>
      </w:r>
    </w:p>
    <w:p w14:paraId="3BFFF4DB" w14:textId="77777777" w:rsidR="00697D71" w:rsidRDefault="00697D71" w:rsidP="00697D71">
      <w:pPr>
        <w:jc w:val="both"/>
        <w:rPr>
          <w:b/>
          <w:i/>
          <w:color w:val="000000" w:themeColor="text1"/>
          <w:sz w:val="14"/>
          <w:szCs w:val="14"/>
          <w:lang w:val="uk-UA"/>
        </w:rPr>
      </w:pPr>
      <w:r>
        <w:rPr>
          <w:b/>
          <w:i/>
          <w:color w:val="000000" w:themeColor="text1"/>
          <w:sz w:val="14"/>
          <w:szCs w:val="14"/>
          <w:lang w:val="uk-UA"/>
        </w:rPr>
        <w:t xml:space="preserve">* </w:t>
      </w:r>
      <w:r>
        <w:rPr>
          <w:rFonts w:ascii="Tahoma" w:hAnsi="Tahoma" w:cs="Tahoma"/>
          <w:i/>
          <w:color w:val="000000" w:themeColor="text1"/>
          <w:sz w:val="14"/>
          <w:szCs w:val="14"/>
          <w:lang w:val="uk-UA"/>
        </w:rPr>
        <w:t>Універсальний договір комплексного банківського обслуговування юридичних осіб,  фізичних осіб – підприємців, фізичних осіб, які займаються незалежною професійною діяльністю  АТ «АКБ «КОНКОРД»</w:t>
      </w:r>
      <w:r>
        <w:rPr>
          <w:rFonts w:ascii="Tahoma" w:hAnsi="Tahoma" w:cs="Tahoma"/>
          <w:color w:val="000000" w:themeColor="text1"/>
          <w:sz w:val="14"/>
          <w:szCs w:val="14"/>
          <w:lang w:val="uk-UA"/>
        </w:rPr>
        <w:t xml:space="preserve"> </w:t>
      </w:r>
      <w:r>
        <w:rPr>
          <w:rStyle w:val="a3"/>
          <w:color w:val="000000" w:themeColor="text1"/>
          <w:sz w:val="14"/>
          <w:szCs w:val="14"/>
          <w:lang w:val="uk-UA"/>
        </w:rPr>
        <w:t xml:space="preserve">      </w:t>
      </w:r>
    </w:p>
    <w:p w14:paraId="65613CF7" w14:textId="77777777" w:rsidR="00697D71" w:rsidRDefault="00697D71" w:rsidP="00697D71">
      <w:pPr>
        <w:spacing w:line="200" w:lineRule="atLeast"/>
        <w:ind w:left="-284" w:right="-143" w:firstLine="284"/>
        <w:jc w:val="both"/>
        <w:rPr>
          <w:rFonts w:ascii="Tahoma" w:hAnsi="Tahoma" w:cs="Tahoma"/>
          <w:i/>
          <w:iCs/>
          <w:color w:val="000000" w:themeColor="text1"/>
          <w:sz w:val="14"/>
          <w:szCs w:val="14"/>
          <w:lang w:val="uk-UA"/>
        </w:rPr>
      </w:pPr>
      <w:r>
        <w:rPr>
          <w:i/>
          <w:iCs/>
          <w:color w:val="000000" w:themeColor="text1"/>
          <w:sz w:val="14"/>
          <w:szCs w:val="14"/>
          <w:lang w:val="uk-UA"/>
        </w:rPr>
        <w:t>**-</w:t>
      </w:r>
      <w:r>
        <w:rPr>
          <w:rFonts w:ascii="Tahoma" w:hAnsi="Tahoma" w:cs="Tahoma"/>
          <w:i/>
          <w:iCs/>
          <w:color w:val="000000" w:themeColor="text1"/>
          <w:sz w:val="14"/>
          <w:szCs w:val="14"/>
          <w:lang w:val="uk-UA"/>
        </w:rPr>
        <w:t xml:space="preserve">Довідка про систему гарантування вкладів фізичних осіб є невід’ємною частиною договору в разі оформлення Вкладу (депозиту) фізичною особою-підприємцем/ фізичною особою, яка займається незалежною професійною діяльністю. </w:t>
      </w:r>
      <w:bookmarkStart w:id="3" w:name="_Hlk94024708"/>
      <w:bookmarkEnd w:id="3"/>
    </w:p>
    <w:p w14:paraId="5E6CAD8A" w14:textId="77777777" w:rsidR="00697D71" w:rsidRDefault="00697D71" w:rsidP="00697D71">
      <w:pPr>
        <w:jc w:val="right"/>
        <w:rPr>
          <w:b/>
          <w:i/>
          <w:color w:val="17365D"/>
          <w:sz w:val="16"/>
          <w:szCs w:val="16"/>
          <w:lang w:val="uk-UA"/>
        </w:rPr>
      </w:pPr>
    </w:p>
    <w:p w14:paraId="0A4A70DC" w14:textId="77777777" w:rsidR="00697D71" w:rsidRDefault="00697D71" w:rsidP="00697D71">
      <w:pPr>
        <w:tabs>
          <w:tab w:val="left" w:pos="993"/>
          <w:tab w:val="left" w:pos="1134"/>
        </w:tabs>
        <w:jc w:val="both"/>
        <w:rPr>
          <w:b/>
          <w:i/>
          <w:color w:val="17365D"/>
          <w:sz w:val="16"/>
          <w:szCs w:val="16"/>
          <w:lang w:val="uk-UA"/>
        </w:rPr>
      </w:pPr>
    </w:p>
    <w:p w14:paraId="64D866B6" w14:textId="77777777" w:rsidR="00697D71" w:rsidRDefault="00697D71" w:rsidP="00697D71">
      <w:pPr>
        <w:tabs>
          <w:tab w:val="left" w:pos="993"/>
          <w:tab w:val="left" w:pos="1134"/>
        </w:tabs>
        <w:jc w:val="both"/>
        <w:rPr>
          <w:b/>
          <w:i/>
          <w:color w:val="17365D"/>
          <w:sz w:val="16"/>
          <w:szCs w:val="16"/>
          <w:lang w:val="uk-UA"/>
        </w:rPr>
      </w:pPr>
    </w:p>
    <w:p w14:paraId="5CE93632" w14:textId="77777777" w:rsidR="00697D71" w:rsidRDefault="00697D71" w:rsidP="00697D71">
      <w:pPr>
        <w:tabs>
          <w:tab w:val="left" w:pos="993"/>
          <w:tab w:val="left" w:pos="1134"/>
        </w:tabs>
        <w:jc w:val="both"/>
        <w:rPr>
          <w:b/>
          <w:i/>
          <w:color w:val="17365D"/>
          <w:sz w:val="16"/>
          <w:szCs w:val="16"/>
          <w:lang w:val="uk-UA"/>
        </w:rPr>
      </w:pPr>
    </w:p>
    <w:p w14:paraId="79D11372" w14:textId="77777777" w:rsidR="004E2C43" w:rsidRPr="00697D71" w:rsidRDefault="004E2C43">
      <w:pPr>
        <w:rPr>
          <w:lang w:val="uk-UA"/>
        </w:rPr>
      </w:pPr>
    </w:p>
    <w:sectPr w:rsidR="004E2C43" w:rsidRPr="0069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71"/>
    <w:rsid w:val="004E2C43"/>
    <w:rsid w:val="006052EC"/>
    <w:rsid w:val="00697D71"/>
    <w:rsid w:val="00E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642E"/>
  <w15:chartTrackingRefBased/>
  <w15:docId w15:val="{914A1B59-CDBF-4050-9F01-E808BB70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97D71"/>
  </w:style>
  <w:style w:type="character" w:customStyle="1" w:styleId="-">
    <w:name w:val="Интернет-ссылка"/>
    <w:uiPriority w:val="99"/>
    <w:unhideWhenUsed/>
    <w:rsid w:val="00697D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D7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5">
    <w:name w:val="Содержимое врезки"/>
    <w:basedOn w:val="a"/>
    <w:qFormat/>
    <w:rsid w:val="0069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cord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3</cp:revision>
  <dcterms:created xsi:type="dcterms:W3CDTF">2023-07-04T14:14:00Z</dcterms:created>
  <dcterms:modified xsi:type="dcterms:W3CDTF">2023-07-04T14:16:00Z</dcterms:modified>
</cp:coreProperties>
</file>